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6603" w14:textId="6E5F9496" w:rsidR="00ED682B" w:rsidRDefault="1F40BAC6" w:rsidP="5ACA5D28">
      <w:pPr>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 xml:space="preserve">This guide was developed for faculty anticipating promotion to associate professor or professor with Distinction in Research.  The 2024 Standards and Criteria Policy for Appointment, Rank, Promotion, and Tenure offers additional information and comprehensive guidance. </w:t>
      </w:r>
    </w:p>
    <w:p w14:paraId="014C96E1" w14:textId="5C9EF5A0" w:rsidR="00ED682B" w:rsidRDefault="1F40BAC6" w:rsidP="51ADDF79">
      <w:pPr>
        <w:rPr>
          <w:rFonts w:ascii="Times New Roman" w:eastAsia="Times New Roman" w:hAnsi="Times New Roman" w:cs="Times New Roman"/>
          <w:color w:val="000000" w:themeColor="text1"/>
        </w:rPr>
      </w:pPr>
      <w:r w:rsidRPr="51ADDF79">
        <w:rPr>
          <w:rFonts w:ascii="Times New Roman" w:eastAsia="Times New Roman" w:hAnsi="Times New Roman" w:cs="Times New Roman"/>
          <w:b/>
          <w:bCs/>
          <w:color w:val="000000" w:themeColor="text1"/>
        </w:rPr>
        <w:t>Standards:</w:t>
      </w:r>
    </w:p>
    <w:p w14:paraId="360614BE" w14:textId="6C17FFDA" w:rsidR="1F40BAC6" w:rsidRDefault="1F40BAC6" w:rsidP="5ACA5D28">
      <w:pPr>
        <w:pStyle w:val="ListParagraph"/>
        <w:numPr>
          <w:ilvl w:val="0"/>
          <w:numId w:val="16"/>
        </w:numPr>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T</w:t>
      </w:r>
      <w:r w:rsidR="09D15FE5" w:rsidRPr="5ACA5D28">
        <w:rPr>
          <w:rFonts w:ascii="Times New Roman" w:eastAsia="Times New Roman" w:hAnsi="Times New Roman" w:cs="Times New Roman"/>
          <w:color w:val="000000" w:themeColor="text1"/>
        </w:rPr>
        <w:t>he minimum time in rank for promotion to Associate Professor is generally 6 years as Assistant Professor, with preparation of materials in the 5</w:t>
      </w:r>
      <w:r w:rsidR="09D15FE5" w:rsidRPr="5ACA5D28">
        <w:rPr>
          <w:rFonts w:ascii="Times New Roman" w:eastAsia="Times New Roman" w:hAnsi="Times New Roman" w:cs="Times New Roman"/>
          <w:color w:val="000000" w:themeColor="text1"/>
          <w:vertAlign w:val="superscript"/>
        </w:rPr>
        <w:t>th</w:t>
      </w:r>
      <w:r w:rsidR="09D15FE5" w:rsidRPr="5ACA5D28">
        <w:rPr>
          <w:rFonts w:ascii="Times New Roman" w:eastAsia="Times New Roman" w:hAnsi="Times New Roman" w:cs="Times New Roman"/>
          <w:color w:val="000000" w:themeColor="text1"/>
        </w:rPr>
        <w:t xml:space="preserve"> year. The minimum expected time in rank of Associate Professors, prior to promotion to Professor, is seven years. The review process typically begins in the sixth year. Longer and shorter times are acceptable depending upon the candidate’s accomplishments.</w:t>
      </w:r>
    </w:p>
    <w:p w14:paraId="2144FBC4" w14:textId="3EF84BF5" w:rsidR="00ED682B" w:rsidRDefault="1F40BAC6" w:rsidP="51ADDF79">
      <w:pPr>
        <w:pStyle w:val="ListParagraph"/>
        <w:numPr>
          <w:ilvl w:val="0"/>
          <w:numId w:val="16"/>
        </w:numPr>
        <w:rPr>
          <w:rFonts w:ascii="Times New Roman" w:eastAsia="Times New Roman" w:hAnsi="Times New Roman" w:cs="Times New Roman"/>
          <w:color w:val="000000" w:themeColor="text1"/>
        </w:rPr>
      </w:pPr>
      <w:r w:rsidRPr="51ADDF79">
        <w:rPr>
          <w:rFonts w:ascii="Times New Roman" w:eastAsia="Times New Roman" w:hAnsi="Times New Roman" w:cs="Times New Roman"/>
          <w:color w:val="000000" w:themeColor="text1"/>
        </w:rPr>
        <w:t>A terminal degree is required (PhD, Md, Do, EdD, and others)</w:t>
      </w:r>
    </w:p>
    <w:p w14:paraId="594EF7E2" w14:textId="0DC1DFC4" w:rsidR="00ED682B" w:rsidRDefault="1F40BAC6" w:rsidP="51ADDF79">
      <w:pPr>
        <w:pStyle w:val="ListParagraph"/>
        <w:numPr>
          <w:ilvl w:val="0"/>
          <w:numId w:val="16"/>
        </w:numPr>
        <w:rPr>
          <w:rFonts w:ascii="Times New Roman" w:eastAsia="Times New Roman" w:hAnsi="Times New Roman" w:cs="Times New Roman"/>
          <w:color w:val="000000" w:themeColor="text1"/>
        </w:rPr>
      </w:pPr>
      <w:r w:rsidRPr="51ADDF79">
        <w:rPr>
          <w:rFonts w:ascii="Times New Roman" w:eastAsia="Times New Roman" w:hAnsi="Times New Roman" w:cs="Times New Roman"/>
          <w:color w:val="000000" w:themeColor="text1"/>
        </w:rPr>
        <w:t>Specialty board certification is required for clinicians.</w:t>
      </w:r>
    </w:p>
    <w:p w14:paraId="1B04C70F" w14:textId="7A79D8DD" w:rsidR="00ED682B" w:rsidRDefault="1F40BAC6" w:rsidP="5ACA5D28">
      <w:pPr>
        <w:rPr>
          <w:rFonts w:ascii="Times New Roman" w:eastAsia="Times New Roman" w:hAnsi="Times New Roman" w:cs="Times New Roman"/>
          <w:color w:val="000000" w:themeColor="text1"/>
        </w:rPr>
      </w:pPr>
      <w:r w:rsidRPr="5ACA5D28">
        <w:rPr>
          <w:rFonts w:ascii="Times New Roman" w:eastAsia="Times New Roman" w:hAnsi="Times New Roman" w:cs="Times New Roman"/>
          <w:b/>
          <w:bCs/>
          <w:color w:val="000000" w:themeColor="text1"/>
        </w:rPr>
        <w:t>Proficiency:</w:t>
      </w:r>
    </w:p>
    <w:p w14:paraId="66E03356" w14:textId="74A2B10C" w:rsidR="00ED682B" w:rsidRDefault="1F40BAC6" w:rsidP="51ADDF79">
      <w:pPr>
        <w:spacing w:after="240"/>
        <w:rPr>
          <w:rFonts w:ascii="Times New Roman" w:eastAsia="Times New Roman" w:hAnsi="Times New Roman" w:cs="Times New Roman"/>
          <w:color w:val="000000" w:themeColor="text1"/>
        </w:rPr>
      </w:pPr>
      <w:r w:rsidRPr="51ADDF79">
        <w:rPr>
          <w:rFonts w:ascii="Times New Roman" w:eastAsia="Times New Roman" w:hAnsi="Times New Roman" w:cs="Times New Roman"/>
          <w:color w:val="000000" w:themeColor="text1"/>
        </w:rPr>
        <w:t xml:space="preserve">All areas of distinction require meeting proficiency in service and teaching. </w:t>
      </w:r>
    </w:p>
    <w:p w14:paraId="692F6310" w14:textId="325780DF" w:rsidR="00ED682B" w:rsidRDefault="1F40BAC6" w:rsidP="5ACA5D28">
      <w:pPr>
        <w:pStyle w:val="ListParagraph"/>
        <w:numPr>
          <w:ilvl w:val="0"/>
          <w:numId w:val="13"/>
        </w:numPr>
        <w:spacing w:after="240"/>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Teaching: Learner evaluations should be reviewed at the annual AAE discussion with a supervisor, where proficiency is documented.</w:t>
      </w:r>
      <w:r w:rsidR="6CCCFE4F" w:rsidRPr="5ACA5D28">
        <w:rPr>
          <w:rFonts w:ascii="Times New Roman" w:eastAsia="Times New Roman" w:hAnsi="Times New Roman" w:cs="Times New Roman"/>
          <w:color w:val="000000" w:themeColor="text1"/>
        </w:rPr>
        <w:t xml:space="preserve"> To meet requirements for each Area of Distinction, faculty must demonstrate effective teaching and/or mentoring in support of their primary Area of Distinction.</w:t>
      </w:r>
    </w:p>
    <w:p w14:paraId="69F186BC" w14:textId="0020DCFC" w:rsidR="00ED682B" w:rsidRDefault="1F40BAC6" w:rsidP="5ACA5D28">
      <w:pPr>
        <w:pStyle w:val="ListParagraph"/>
        <w:numPr>
          <w:ilvl w:val="0"/>
          <w:numId w:val="13"/>
        </w:numPr>
        <w:spacing w:after="240"/>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Service: Voluntary service on committees or activities for researchers commonly include</w:t>
      </w:r>
      <w:r w:rsidR="3E765069" w:rsidRPr="5ACA5D28">
        <w:rPr>
          <w:rFonts w:ascii="Times New Roman" w:eastAsia="Times New Roman" w:hAnsi="Times New Roman" w:cs="Times New Roman"/>
          <w:color w:val="000000" w:themeColor="text1"/>
        </w:rPr>
        <w:t xml:space="preserve"> service as a manuscript or grant reviewer, thesis committees,</w:t>
      </w:r>
      <w:r w:rsidR="144F6C78" w:rsidRPr="5ACA5D28">
        <w:rPr>
          <w:rFonts w:ascii="Times New Roman" w:eastAsia="Times New Roman" w:hAnsi="Times New Roman" w:cs="Times New Roman"/>
          <w:color w:val="000000" w:themeColor="text1"/>
        </w:rPr>
        <w:t xml:space="preserve"> presiding over conference symposia or organizing conference activities.</w:t>
      </w:r>
      <w:r w:rsidR="3E765069" w:rsidRPr="5ACA5D28">
        <w:rPr>
          <w:rFonts w:ascii="Times New Roman" w:eastAsia="Times New Roman" w:hAnsi="Times New Roman" w:cs="Times New Roman"/>
          <w:color w:val="000000" w:themeColor="text1"/>
        </w:rPr>
        <w:t xml:space="preserve"> </w:t>
      </w:r>
      <w:r w:rsidRPr="5ACA5D28">
        <w:rPr>
          <w:rFonts w:ascii="Times New Roman" w:eastAsia="Times New Roman" w:hAnsi="Times New Roman" w:cs="Times New Roman"/>
          <w:color w:val="000000" w:themeColor="text1"/>
        </w:rPr>
        <w:t xml:space="preserve"> However, </w:t>
      </w:r>
      <w:r w:rsidR="7FDCB426" w:rsidRPr="5ACA5D28">
        <w:rPr>
          <w:rFonts w:ascii="Times New Roman" w:eastAsia="Times New Roman" w:hAnsi="Times New Roman" w:cs="Times New Roman"/>
          <w:color w:val="000000" w:themeColor="text1"/>
        </w:rPr>
        <w:t xml:space="preserve">service </w:t>
      </w:r>
      <w:r w:rsidRPr="5ACA5D28">
        <w:rPr>
          <w:rFonts w:ascii="Times New Roman" w:eastAsia="Times New Roman" w:hAnsi="Times New Roman" w:cs="Times New Roman"/>
          <w:color w:val="000000" w:themeColor="text1"/>
        </w:rPr>
        <w:t xml:space="preserve">may also include other voluntary service roles, such as </w:t>
      </w:r>
      <w:r w:rsidR="76A3BF77" w:rsidRPr="5ACA5D28">
        <w:rPr>
          <w:rFonts w:ascii="Times New Roman" w:eastAsia="Times New Roman" w:hAnsi="Times New Roman" w:cs="Times New Roman"/>
          <w:color w:val="000000" w:themeColor="text1"/>
        </w:rPr>
        <w:t xml:space="preserve">membership of an </w:t>
      </w:r>
      <w:r w:rsidRPr="5ACA5D28">
        <w:rPr>
          <w:rFonts w:ascii="Times New Roman" w:eastAsia="Times New Roman" w:hAnsi="Times New Roman" w:cs="Times New Roman"/>
          <w:color w:val="000000" w:themeColor="text1"/>
        </w:rPr>
        <w:t xml:space="preserve">admissions committee, faculty governance, </w:t>
      </w:r>
      <w:r w:rsidR="21FD21B1" w:rsidRPr="5ACA5D28">
        <w:rPr>
          <w:rFonts w:ascii="Times New Roman" w:eastAsia="Times New Roman" w:hAnsi="Times New Roman" w:cs="Times New Roman"/>
          <w:color w:val="000000" w:themeColor="text1"/>
        </w:rPr>
        <w:t xml:space="preserve">service on national committees, or other </w:t>
      </w:r>
      <w:r w:rsidRPr="5ACA5D28">
        <w:rPr>
          <w:rFonts w:ascii="Times New Roman" w:eastAsia="Times New Roman" w:hAnsi="Times New Roman" w:cs="Times New Roman"/>
          <w:color w:val="000000" w:themeColor="text1"/>
        </w:rPr>
        <w:t>community or Upstate activities.</w:t>
      </w:r>
    </w:p>
    <w:p w14:paraId="65EA5382" w14:textId="4D99A324" w:rsidR="734A4A0D" w:rsidRDefault="734A4A0D" w:rsidP="5ACA5D28">
      <w:pPr>
        <w:rPr>
          <w:rFonts w:ascii="Times New Roman" w:eastAsia="Times New Roman" w:hAnsi="Times New Roman" w:cs="Times New Roman"/>
          <w:b/>
          <w:bCs/>
          <w:color w:val="000000" w:themeColor="text1"/>
        </w:rPr>
      </w:pPr>
      <w:r w:rsidRPr="5ACA5D28">
        <w:rPr>
          <w:rFonts w:ascii="Times New Roman" w:eastAsia="Times New Roman" w:hAnsi="Times New Roman" w:cs="Times New Roman"/>
          <w:b/>
          <w:bCs/>
          <w:color w:val="000000" w:themeColor="text1"/>
        </w:rPr>
        <w:t>Criteria</w:t>
      </w:r>
      <w:r w:rsidR="724E0BA0" w:rsidRPr="5ACA5D28">
        <w:rPr>
          <w:rFonts w:ascii="Times New Roman" w:eastAsia="Times New Roman" w:hAnsi="Times New Roman" w:cs="Times New Roman"/>
          <w:b/>
          <w:bCs/>
          <w:color w:val="000000" w:themeColor="text1"/>
        </w:rPr>
        <w:t xml:space="preserve"> for Associate Professor</w:t>
      </w:r>
      <w:r w:rsidRPr="5ACA5D28">
        <w:rPr>
          <w:rFonts w:ascii="Times New Roman" w:eastAsia="Times New Roman" w:hAnsi="Times New Roman" w:cs="Times New Roman"/>
          <w:b/>
          <w:bCs/>
          <w:color w:val="000000" w:themeColor="text1"/>
        </w:rPr>
        <w:t>:</w:t>
      </w:r>
    </w:p>
    <w:p w14:paraId="1B70EFD7" w14:textId="6B4341F8" w:rsidR="305F2743" w:rsidRDefault="305F2743" w:rsidP="5ACA5D28">
      <w:pPr>
        <w:spacing w:before="120" w:after="12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Candidates for Distinction in Research must demonstrate excellence in scholarship and leadership. An established reputation is expected and is generally indicated by an emerging national reputation and demonstrated by a record of significant scholarship through discovery of new knowledge to move a field forward using innovative approaches.</w:t>
      </w:r>
      <w:r w:rsidR="3587BB58" w:rsidRPr="5ACA5D28">
        <w:rPr>
          <w:rFonts w:ascii="Times New Roman" w:eastAsia="Times New Roman" w:hAnsi="Times New Roman" w:cs="Times New Roman"/>
          <w:color w:val="000000" w:themeColor="text1"/>
        </w:rPr>
        <w:t xml:space="preserve"> Not all researchers have the same academic expectations and, except where noted, examples are provided as guidelines.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32"/>
        <w:gridCol w:w="8"/>
        <w:gridCol w:w="6510"/>
      </w:tblGrid>
      <w:tr w:rsidR="5ACA5D28" w14:paraId="038ADBE8" w14:textId="77777777" w:rsidTr="5ACA5D28">
        <w:trPr>
          <w:trHeight w:val="285"/>
        </w:trPr>
        <w:tc>
          <w:tcPr>
            <w:tcW w:w="885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7516C9E" w14:textId="0E7A742C"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b/>
                <w:bCs/>
                <w:color w:val="000000" w:themeColor="text1"/>
                <w:sz w:val="22"/>
                <w:szCs w:val="22"/>
              </w:rPr>
              <w:t>Excellence in Scholarship</w:t>
            </w:r>
            <w:r w:rsidR="2FFA56E5" w:rsidRPr="5ACA5D28">
              <w:rPr>
                <w:rFonts w:ascii="Times New Roman" w:eastAsia="Times New Roman" w:hAnsi="Times New Roman" w:cs="Times New Roman"/>
                <w:b/>
                <w:bCs/>
                <w:color w:val="000000" w:themeColor="text1"/>
                <w:sz w:val="22"/>
                <w:szCs w:val="22"/>
              </w:rPr>
              <w:t xml:space="preserve"> </w:t>
            </w:r>
            <w:r w:rsidRPr="5ACA5D28">
              <w:rPr>
                <w:rFonts w:ascii="Times New Roman" w:eastAsia="Times New Roman" w:hAnsi="Times New Roman" w:cs="Times New Roman"/>
                <w:color w:val="000000" w:themeColor="text1"/>
                <w:sz w:val="22"/>
                <w:szCs w:val="22"/>
              </w:rPr>
              <w:t xml:space="preserve">is demonstrated by accomplishments in advancement of knowledge, dissemination, and impact/recognition. A record of significant scholarship is required for Distinction in Research. See below for a non-exhaustive list of examples of scholarship and Appendix A for more examples. Also see </w:t>
            </w:r>
            <w:hyperlink r:id="rId7">
              <w:r w:rsidRPr="5ACA5D28">
                <w:rPr>
                  <w:rStyle w:val="Hyperlink"/>
                  <w:rFonts w:ascii="Times New Roman" w:eastAsia="Times New Roman" w:hAnsi="Times New Roman" w:cs="Times New Roman"/>
                  <w:sz w:val="22"/>
                  <w:szCs w:val="22"/>
                </w:rPr>
                <w:t xml:space="preserve">Section </w:t>
              </w:r>
              <w:proofErr w:type="spellStart"/>
              <w:r w:rsidRPr="5ACA5D28">
                <w:rPr>
                  <w:rStyle w:val="Hyperlink"/>
                  <w:rFonts w:ascii="Times New Roman" w:eastAsia="Times New Roman" w:hAnsi="Times New Roman" w:cs="Times New Roman"/>
                  <w:sz w:val="22"/>
                  <w:szCs w:val="22"/>
                </w:rPr>
                <w:t>IV.D.b</w:t>
              </w:r>
              <w:proofErr w:type="spellEnd"/>
              <w:r w:rsidRPr="5ACA5D28">
                <w:rPr>
                  <w:rStyle w:val="Hyperlink"/>
                  <w:rFonts w:ascii="Times New Roman" w:eastAsia="Times New Roman" w:hAnsi="Times New Roman" w:cs="Times New Roman"/>
                  <w:sz w:val="22"/>
                  <w:szCs w:val="22"/>
                </w:rPr>
                <w:t>.</w:t>
              </w:r>
            </w:hyperlink>
            <w:r w:rsidRPr="5ACA5D28">
              <w:rPr>
                <w:rFonts w:ascii="Times New Roman" w:eastAsia="Times New Roman" w:hAnsi="Times New Roman" w:cs="Times New Roman"/>
                <w:color w:val="000000" w:themeColor="text1"/>
                <w:sz w:val="22"/>
                <w:szCs w:val="22"/>
              </w:rPr>
              <w:t xml:space="preserve"> for tenure criteria.</w:t>
            </w:r>
          </w:p>
        </w:tc>
      </w:tr>
      <w:tr w:rsidR="5ACA5D28" w14:paraId="4DC02238" w14:textId="77777777" w:rsidTr="5ACA5D28">
        <w:trPr>
          <w:trHeight w:val="28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B9FCD33" w14:textId="53EB38D3" w:rsidR="5ACA5D28" w:rsidRPr="00D20FE8" w:rsidRDefault="5ACA5D28" w:rsidP="5ACA5D28">
            <w:pPr>
              <w:spacing w:before="160" w:line="276" w:lineRule="auto"/>
              <w:rPr>
                <w:rFonts w:ascii="Times New Roman" w:eastAsia="Times New Roman" w:hAnsi="Times New Roman" w:cs="Times New Roman"/>
                <w:color w:val="000000" w:themeColor="text1"/>
                <w:sz w:val="22"/>
                <w:szCs w:val="22"/>
              </w:rPr>
            </w:pPr>
            <w:r w:rsidRPr="00D20FE8">
              <w:rPr>
                <w:rFonts w:ascii="Times New Roman" w:eastAsia="Times New Roman" w:hAnsi="Times New Roman" w:cs="Times New Roman"/>
                <w:b/>
                <w:bCs/>
                <w:color w:val="000000" w:themeColor="text1"/>
                <w:sz w:val="22"/>
                <w:szCs w:val="22"/>
              </w:rPr>
              <w:t xml:space="preserve">Scholarship </w:t>
            </w:r>
          </w:p>
        </w:tc>
        <w:tc>
          <w:tcPr>
            <w:tcW w:w="6510" w:type="dxa"/>
            <w:tcBorders>
              <w:top w:val="single" w:sz="6" w:space="0" w:color="auto"/>
              <w:left w:val="single" w:sz="6" w:space="0" w:color="auto"/>
              <w:bottom w:val="single" w:sz="6" w:space="0" w:color="auto"/>
              <w:right w:val="single" w:sz="6" w:space="0" w:color="auto"/>
            </w:tcBorders>
            <w:tcMar>
              <w:left w:w="105" w:type="dxa"/>
              <w:right w:w="105" w:type="dxa"/>
            </w:tcMar>
          </w:tcPr>
          <w:p w14:paraId="00A7A1F4" w14:textId="19FEC2BA" w:rsidR="5ACA5D28" w:rsidRPr="00D20FE8" w:rsidRDefault="0049727E" w:rsidP="5ACA5D28">
            <w:pPr>
              <w:spacing w:before="160" w:line="276" w:lineRule="auto"/>
              <w:rPr>
                <w:rFonts w:ascii="Times New Roman" w:eastAsia="Times New Roman" w:hAnsi="Times New Roman" w:cs="Times New Roman"/>
                <w:color w:val="000000" w:themeColor="text1"/>
                <w:sz w:val="22"/>
                <w:szCs w:val="22"/>
              </w:rPr>
            </w:pPr>
            <w:r w:rsidRPr="00D20FE8">
              <w:rPr>
                <w:rFonts w:ascii="Times New Roman" w:eastAsia="Times New Roman" w:hAnsi="Times New Roman" w:cs="Times New Roman"/>
                <w:b/>
                <w:bCs/>
                <w:color w:val="000000" w:themeColor="text1"/>
                <w:sz w:val="22"/>
                <w:szCs w:val="22"/>
              </w:rPr>
              <w:t xml:space="preserve">Non-exhaustive List of </w:t>
            </w:r>
            <w:r w:rsidR="5ACA5D28" w:rsidRPr="00D20FE8">
              <w:rPr>
                <w:rFonts w:ascii="Times New Roman" w:eastAsia="Times New Roman" w:hAnsi="Times New Roman" w:cs="Times New Roman"/>
                <w:b/>
                <w:bCs/>
                <w:color w:val="000000" w:themeColor="text1"/>
                <w:sz w:val="22"/>
                <w:szCs w:val="22"/>
              </w:rPr>
              <w:t xml:space="preserve">Examples </w:t>
            </w:r>
            <w:r w:rsidR="5ACA5D28" w:rsidRPr="00D20FE8">
              <w:rPr>
                <w:rFonts w:ascii="Times New Roman" w:eastAsia="Times New Roman" w:hAnsi="Times New Roman" w:cs="Times New Roman"/>
                <w:color w:val="000000" w:themeColor="text1"/>
                <w:sz w:val="22"/>
                <w:szCs w:val="22"/>
              </w:rPr>
              <w:t>(except where bolded and denoted as required)</w:t>
            </w:r>
          </w:p>
        </w:tc>
      </w:tr>
      <w:tr w:rsidR="5ACA5D28" w14:paraId="713208BE" w14:textId="77777777" w:rsidTr="5ACA5D28">
        <w:trPr>
          <w:trHeight w:val="28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14AD672" w14:textId="230F5944" w:rsidR="5ACA5D28" w:rsidRDefault="5ACA5D28" w:rsidP="5ACA5D28">
            <w:pPr>
              <w:spacing w:before="120" w:after="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lastRenderedPageBreak/>
              <w:t>Advancement of Knowledge</w:t>
            </w:r>
          </w:p>
        </w:tc>
        <w:tc>
          <w:tcPr>
            <w:tcW w:w="6510" w:type="dxa"/>
            <w:tcBorders>
              <w:top w:val="single" w:sz="6" w:space="0" w:color="auto"/>
              <w:left w:val="single" w:sz="6" w:space="0" w:color="auto"/>
              <w:bottom w:val="single" w:sz="6" w:space="0" w:color="auto"/>
              <w:right w:val="single" w:sz="6" w:space="0" w:color="auto"/>
            </w:tcBorders>
            <w:tcMar>
              <w:left w:w="105" w:type="dxa"/>
              <w:right w:w="105" w:type="dxa"/>
            </w:tcMar>
          </w:tcPr>
          <w:p w14:paraId="4F3F5041" w14:textId="306F95D8" w:rsidR="5ACA5D28" w:rsidRDefault="5ACA5D28" w:rsidP="5ACA5D28">
            <w:pPr>
              <w:spacing w:before="120" w:after="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Filling gaps in existing information, solving problems, developing theories, or informing decision-making through one or more of the four forms of advancement of knowledge; traditionally includes discovery/creation and/or integration performed in one’s field. </w:t>
            </w:r>
          </w:p>
          <w:p w14:paraId="707B1B28" w14:textId="5C162A75"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Innovations may include use of new methodologies or technologies, development of local or regional health policies or quality improvement projects, and original ideas, concepts, or research, in the arts, bioethics, humanities, or sciences.</w:t>
            </w:r>
          </w:p>
        </w:tc>
      </w:tr>
      <w:tr w:rsidR="5ACA5D28" w14:paraId="4675A6F5" w14:textId="77777777" w:rsidTr="00D20FE8">
        <w:trPr>
          <w:trHeight w:val="385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310B85E" w14:textId="6D4B73D5" w:rsidR="5ACA5D28" w:rsidRDefault="5ACA5D28" w:rsidP="5ACA5D28">
            <w:pPr>
              <w:spacing w:before="120" w:after="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Dissemination</w:t>
            </w:r>
          </w:p>
        </w:tc>
        <w:tc>
          <w:tcPr>
            <w:tcW w:w="6510" w:type="dxa"/>
            <w:tcBorders>
              <w:top w:val="single" w:sz="6" w:space="0" w:color="auto"/>
              <w:left w:val="single" w:sz="6" w:space="0" w:color="auto"/>
              <w:bottom w:val="single" w:sz="6" w:space="0" w:color="auto"/>
              <w:right w:val="single" w:sz="6" w:space="0" w:color="auto"/>
            </w:tcBorders>
            <w:tcMar>
              <w:left w:w="105" w:type="dxa"/>
              <w:right w:w="105" w:type="dxa"/>
            </w:tcMar>
          </w:tcPr>
          <w:p w14:paraId="1E26B97C" w14:textId="1395C191" w:rsidR="5ACA5D28" w:rsidRPr="00D20FE8" w:rsidRDefault="5ACA5D28" w:rsidP="00D20FE8">
            <w:pPr>
              <w:rPr>
                <w:rFonts w:ascii="Times New Roman" w:eastAsia="Times New Roman" w:hAnsi="Times New Roman" w:cs="Times New Roman"/>
                <w:sz w:val="22"/>
                <w:szCs w:val="22"/>
              </w:rPr>
            </w:pPr>
            <w:r w:rsidRPr="00D20FE8">
              <w:rPr>
                <w:rFonts w:ascii="Times New Roman" w:eastAsia="Times New Roman" w:hAnsi="Times New Roman" w:cs="Times New Roman"/>
                <w:b/>
                <w:bCs/>
                <w:sz w:val="22"/>
                <w:szCs w:val="22"/>
              </w:rPr>
              <w:t>Required for Distinction in Research:</w:t>
            </w:r>
            <w:r w:rsidRPr="00D20FE8">
              <w:rPr>
                <w:rFonts w:ascii="Times New Roman" w:eastAsia="Times New Roman" w:hAnsi="Times New Roman" w:cs="Times New Roman"/>
                <w:sz w:val="22"/>
                <w:szCs w:val="22"/>
              </w:rPr>
              <w:t xml:space="preserve"> Annual scholarship, or an average of one scholarly product per year during the time of review. Peer-reviewed publications (including peer-reviewed books) or equivalent formats are common forms of dissemination for Distinction in Research. </w:t>
            </w:r>
          </w:p>
          <w:p w14:paraId="4FC30413" w14:textId="4BC8D7AF" w:rsidR="5ACA5D28" w:rsidRPr="00D20FE8" w:rsidRDefault="5ACA5D28" w:rsidP="00D20FE8">
            <w:pPr>
              <w:rPr>
                <w:rFonts w:ascii="Times New Roman" w:eastAsia="Times New Roman" w:hAnsi="Times New Roman" w:cs="Times New Roman"/>
                <w:sz w:val="22"/>
                <w:szCs w:val="22"/>
              </w:rPr>
            </w:pPr>
            <w:r w:rsidRPr="00D20FE8">
              <w:rPr>
                <w:rFonts w:ascii="Times New Roman" w:eastAsia="Times New Roman" w:hAnsi="Times New Roman" w:cs="Times New Roman"/>
                <w:sz w:val="22"/>
                <w:szCs w:val="22"/>
              </w:rPr>
              <w:t xml:space="preserve">In addition to the non-exhaustive list in Appendix A, other accepted scholarship dissemination, deemed significant based on the field of study, may include monographs, digital dissemination, book chapters, books, and publications in comparable academic presses; invited presentations at professional meetings; patents, or other evidence of acceptance of devices or procedures. </w:t>
            </w:r>
          </w:p>
          <w:p w14:paraId="11390233" w14:textId="0B501D34" w:rsidR="5ACA5D28" w:rsidRDefault="5ACA5D28" w:rsidP="00D20FE8">
            <w:pPr>
              <w:rPr>
                <w:rFonts w:eastAsia="Times New Roman"/>
              </w:rPr>
            </w:pPr>
            <w:r w:rsidRPr="00D20FE8">
              <w:rPr>
                <w:rFonts w:ascii="Times New Roman" w:eastAsia="Times New Roman" w:hAnsi="Times New Roman" w:cs="Times New Roman"/>
                <w:b/>
                <w:bCs/>
                <w:sz w:val="22"/>
                <w:szCs w:val="22"/>
              </w:rPr>
              <w:t>Requirements for researchers in basic science fields include:</w:t>
            </w:r>
            <w:r w:rsidRPr="00D20FE8">
              <w:rPr>
                <w:rFonts w:ascii="Times New Roman" w:eastAsia="Times New Roman" w:hAnsi="Times New Roman" w:cs="Times New Roman"/>
                <w:sz w:val="22"/>
                <w:szCs w:val="22"/>
              </w:rPr>
              <w:t xml:space="preserve">  An average of one peer reviewed publication in a high-quality journal per year and federally funded (or equivalent national) grants as principal investigator (PI) or Multi-PI as evidence of impact.</w:t>
            </w:r>
          </w:p>
        </w:tc>
      </w:tr>
      <w:tr w:rsidR="5ACA5D28" w14:paraId="01F0466E" w14:textId="77777777" w:rsidTr="5ACA5D28">
        <w:trPr>
          <w:trHeight w:val="52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866196C" w14:textId="0B1DD453" w:rsidR="5ACA5D28" w:rsidRDefault="5ACA5D28" w:rsidP="5ACA5D28">
            <w:pPr>
              <w:spacing w:before="120" w:after="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Impact/Recognition</w:t>
            </w:r>
          </w:p>
        </w:tc>
        <w:tc>
          <w:tcPr>
            <w:tcW w:w="6510" w:type="dxa"/>
            <w:tcBorders>
              <w:top w:val="single" w:sz="6" w:space="0" w:color="auto"/>
              <w:left w:val="single" w:sz="6" w:space="0" w:color="auto"/>
              <w:bottom w:val="single" w:sz="6" w:space="0" w:color="auto"/>
              <w:right w:val="single" w:sz="6" w:space="0" w:color="auto"/>
            </w:tcBorders>
            <w:tcMar>
              <w:left w:w="105" w:type="dxa"/>
              <w:right w:w="105" w:type="dxa"/>
            </w:tcMar>
          </w:tcPr>
          <w:p w14:paraId="25968424" w14:textId="2D8F850B"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For impact, the quality of the dissemination method will be considered along with quantity.</w:t>
            </w:r>
          </w:p>
          <w:p w14:paraId="5DCB9EF2" w14:textId="5C054086"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Publication metrics, as appropriate to the discipline, including but not limited to number of citations, journal impact factor, or </w:t>
            </w:r>
            <w:proofErr w:type="spellStart"/>
            <w:r w:rsidRPr="5ACA5D28">
              <w:rPr>
                <w:rFonts w:ascii="Times New Roman" w:eastAsia="Times New Roman" w:hAnsi="Times New Roman" w:cs="Times New Roman"/>
                <w:color w:val="000000" w:themeColor="text1"/>
                <w:sz w:val="22"/>
                <w:szCs w:val="22"/>
              </w:rPr>
              <w:t>altmetrics</w:t>
            </w:r>
            <w:proofErr w:type="spellEnd"/>
            <w:r w:rsidRPr="5ACA5D28">
              <w:rPr>
                <w:rFonts w:ascii="Times New Roman" w:eastAsia="Times New Roman" w:hAnsi="Times New Roman" w:cs="Times New Roman"/>
                <w:color w:val="000000" w:themeColor="text1"/>
                <w:sz w:val="22"/>
                <w:szCs w:val="22"/>
              </w:rPr>
              <w:t xml:space="preserve">, may be used to support effectiveness of dissemination and impact as appropriate to a particular field. </w:t>
            </w:r>
          </w:p>
          <w:p w14:paraId="5917A734" w14:textId="550DAF87"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Recognitions may include </w:t>
            </w:r>
            <w:r w:rsidR="6F0FD69F" w:rsidRPr="5ACA5D28">
              <w:rPr>
                <w:rFonts w:ascii="Times New Roman" w:eastAsia="Times New Roman" w:hAnsi="Times New Roman" w:cs="Times New Roman"/>
                <w:color w:val="000000" w:themeColor="text1"/>
                <w:sz w:val="22"/>
                <w:szCs w:val="22"/>
              </w:rPr>
              <w:t>h</w:t>
            </w:r>
            <w:r w:rsidRPr="5ACA5D28">
              <w:rPr>
                <w:rFonts w:ascii="Times New Roman" w:eastAsia="Times New Roman" w:hAnsi="Times New Roman" w:cs="Times New Roman"/>
                <w:color w:val="000000" w:themeColor="text1"/>
                <w:sz w:val="22"/>
                <w:szCs w:val="22"/>
              </w:rPr>
              <w:t>onors or awards for investigative work; invitations to be a journal reviewer, presenter, speaker at a regional or national meeting, or other speaking engagements beyond the home institution.</w:t>
            </w:r>
          </w:p>
          <w:p w14:paraId="2450786D" w14:textId="63B4B189"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Sponsored project funding, such as extramural grants, clinical trials, or other contracts, may be expected based on field of study and departmental requirements. Researchers are responsible for pursuing and obtaining needed resources to continue scholarship.   </w:t>
            </w:r>
          </w:p>
          <w:p w14:paraId="533C00B0" w14:textId="434421B6"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b/>
                <w:bCs/>
                <w:color w:val="000000" w:themeColor="text1"/>
                <w:sz w:val="22"/>
                <w:szCs w:val="22"/>
              </w:rPr>
              <w:t>Requirements for researchers in basic science fields include:</w:t>
            </w:r>
            <w:r w:rsidRPr="5ACA5D28">
              <w:rPr>
                <w:rFonts w:ascii="Times New Roman" w:eastAsia="Times New Roman" w:hAnsi="Times New Roman" w:cs="Times New Roman"/>
                <w:color w:val="000000" w:themeColor="text1"/>
                <w:sz w:val="22"/>
                <w:szCs w:val="22"/>
              </w:rPr>
              <w:t xml:space="preserve">  An average of one peer reviewed publication in a high-quality journal per </w:t>
            </w:r>
            <w:r w:rsidRPr="5ACA5D28">
              <w:rPr>
                <w:rFonts w:ascii="Times New Roman" w:eastAsia="Times New Roman" w:hAnsi="Times New Roman" w:cs="Times New Roman"/>
                <w:color w:val="000000" w:themeColor="text1"/>
                <w:sz w:val="22"/>
                <w:szCs w:val="22"/>
              </w:rPr>
              <w:lastRenderedPageBreak/>
              <w:t xml:space="preserve">year and federally funded (or equivalent national) grants as principal investigator (PI) or Multi-PI as evidence of impact. </w:t>
            </w:r>
          </w:p>
        </w:tc>
      </w:tr>
      <w:tr w:rsidR="5ACA5D28" w14:paraId="12809CAA" w14:textId="77777777" w:rsidTr="5ACA5D28">
        <w:trPr>
          <w:trHeight w:val="765"/>
        </w:trPr>
        <w:tc>
          <w:tcPr>
            <w:tcW w:w="885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C18909D" w14:textId="6A577D4C"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b/>
                <w:bCs/>
                <w:color w:val="000000" w:themeColor="text1"/>
                <w:sz w:val="22"/>
                <w:szCs w:val="22"/>
              </w:rPr>
              <w:lastRenderedPageBreak/>
              <w:t>Excellence in Leadership</w:t>
            </w:r>
            <w:r w:rsidRPr="5ACA5D28">
              <w:rPr>
                <w:rFonts w:ascii="Times New Roman" w:eastAsia="Times New Roman" w:hAnsi="Times New Roman" w:cs="Times New Roman"/>
                <w:color w:val="000000" w:themeColor="text1"/>
                <w:sz w:val="22"/>
                <w:szCs w:val="22"/>
              </w:rPr>
              <w:t xml:space="preserve"> is a requirement for promotion to Associate Professor and may be demonstrated by </w:t>
            </w:r>
            <w:r w:rsidRPr="5ACA5D28">
              <w:rPr>
                <w:rFonts w:ascii="Times New Roman" w:eastAsia="Times New Roman" w:hAnsi="Times New Roman" w:cs="Times New Roman"/>
                <w:i/>
                <w:iCs/>
                <w:color w:val="000000" w:themeColor="text1"/>
                <w:sz w:val="22"/>
                <w:szCs w:val="22"/>
              </w:rPr>
              <w:t>one</w:t>
            </w:r>
            <w:r w:rsidRPr="5ACA5D28">
              <w:rPr>
                <w:rFonts w:ascii="Times New Roman" w:eastAsia="Times New Roman" w:hAnsi="Times New Roman" w:cs="Times New Roman"/>
                <w:color w:val="000000" w:themeColor="text1"/>
                <w:sz w:val="22"/>
                <w:szCs w:val="22"/>
              </w:rPr>
              <w:t xml:space="preserve"> or more of the following examples:</w:t>
            </w:r>
          </w:p>
        </w:tc>
      </w:tr>
      <w:tr w:rsidR="5ACA5D28" w14:paraId="23965262" w14:textId="77777777" w:rsidTr="00D20FE8">
        <w:trPr>
          <w:trHeight w:val="1830"/>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15987BAF" w14:textId="242B904B"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Major responsibility for an independent research program or documented leadership role in a collaborative research program</w:t>
            </w:r>
          </w:p>
        </w:tc>
        <w:tc>
          <w:tcPr>
            <w:tcW w:w="651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BD4C797" w14:textId="1FE7D7B9"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Leadership as a funded (in some disciplines non-funded) principal investigator.</w:t>
            </w:r>
          </w:p>
          <w:p w14:paraId="6B59A4DB" w14:textId="0E59BFED"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May be demonstrated through a defined leadership role in patient-oriented or other research, including clinical trials, surveys, and/or clinical data analysis.</w:t>
            </w:r>
          </w:p>
        </w:tc>
      </w:tr>
      <w:tr w:rsidR="5ACA5D28" w14:paraId="4F4430FD" w14:textId="77777777" w:rsidTr="00D20FE8">
        <w:trPr>
          <w:trHeight w:val="1410"/>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72A2E998" w14:textId="0682E25E"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A defined departmental, college, institutional, or national leadership role</w:t>
            </w:r>
          </w:p>
        </w:tc>
        <w:tc>
          <w:tcPr>
            <w:tcW w:w="651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7F6D636" w14:textId="50A154A2"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Department leadership roles, institute directorship, fellowship or other training directorships, editors, chairs of conferences, leader in coordination of projects across institutions, advocacy leadership, leadership in industry or community work.</w:t>
            </w:r>
          </w:p>
          <w:p w14:paraId="6EE92B7C" w14:textId="7233C7C5"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Leadership at regional or national conferences, organizing plenary sessions, abstract review, or other leadership role.</w:t>
            </w:r>
          </w:p>
          <w:p w14:paraId="7B0BF6B1" w14:textId="0B49B8B8"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Leadership role within professional societies.</w:t>
            </w:r>
          </w:p>
        </w:tc>
      </w:tr>
      <w:tr w:rsidR="5ACA5D28" w14:paraId="35E14CB2" w14:textId="77777777" w:rsidTr="00D20FE8">
        <w:trPr>
          <w:trHeight w:val="780"/>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151AD181" w14:textId="43931D0A"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Other leadership role that supports research funding</w:t>
            </w:r>
          </w:p>
        </w:tc>
        <w:tc>
          <w:tcPr>
            <w:tcW w:w="651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FE6E73C" w14:textId="68D03EDB"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Membership on national grant review committees.</w:t>
            </w:r>
          </w:p>
          <w:p w14:paraId="6DB51C90" w14:textId="78E35332"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Participation in regional or national activities related to grant funding.</w:t>
            </w:r>
          </w:p>
        </w:tc>
      </w:tr>
    </w:tbl>
    <w:p w14:paraId="54282D3B" w14:textId="2674C127" w:rsidR="154A4FDF" w:rsidRDefault="154A4FDF" w:rsidP="5ACA5D28">
      <w:pPr>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 xml:space="preserve"> </w:t>
      </w:r>
    </w:p>
    <w:p w14:paraId="3D7CFC99" w14:textId="61FFAD76" w:rsidR="154A4FDF" w:rsidRDefault="154A4FDF" w:rsidP="5ACA5D28">
      <w:pPr>
        <w:rPr>
          <w:rFonts w:ascii="Times New Roman" w:eastAsia="Times New Roman" w:hAnsi="Times New Roman" w:cs="Times New Roman"/>
          <w:color w:val="000000" w:themeColor="text1"/>
        </w:rPr>
      </w:pPr>
      <w:r w:rsidRPr="5ACA5D28">
        <w:rPr>
          <w:rFonts w:ascii="Times New Roman" w:eastAsia="Times New Roman" w:hAnsi="Times New Roman" w:cs="Times New Roman"/>
          <w:b/>
          <w:bCs/>
          <w:color w:val="000000" w:themeColor="text1"/>
        </w:rPr>
        <w:t>Criteria for Promotion to Professor:</w:t>
      </w:r>
    </w:p>
    <w:p w14:paraId="375565A0" w14:textId="011C7449" w:rsidR="28A9E716" w:rsidRDefault="28A9E716" w:rsidP="20B416E0">
      <w:pPr>
        <w:spacing w:after="80" w:line="278" w:lineRule="auto"/>
        <w:rPr>
          <w:rFonts w:ascii="Times New Roman" w:eastAsia="Times New Roman" w:hAnsi="Times New Roman" w:cs="Times New Roman"/>
          <w:color w:val="000000" w:themeColor="text1"/>
        </w:rPr>
      </w:pPr>
      <w:r w:rsidRPr="20B416E0">
        <w:rPr>
          <w:rFonts w:ascii="Times New Roman" w:eastAsia="Times New Roman" w:hAnsi="Times New Roman" w:cs="Times New Roman"/>
          <w:color w:val="000000" w:themeColor="text1"/>
        </w:rPr>
        <w:t>Promotion to Professor based on Distinction in Research requires evidence of national/international prominence, including national/international leadership and a continued record of excellent scholarship.</w:t>
      </w:r>
      <w:r w:rsidR="3A98F240" w:rsidRPr="20B416E0">
        <w:rPr>
          <w:rFonts w:ascii="Times New Roman" w:eastAsia="Times New Roman" w:hAnsi="Times New Roman" w:cs="Times New Roman"/>
          <w:color w:val="000000" w:themeColor="text1"/>
        </w:rPr>
        <w:t xml:space="preserve"> </w:t>
      </w:r>
      <w:r w:rsidRPr="20B416E0">
        <w:rPr>
          <w:rFonts w:ascii="Times New Roman" w:eastAsia="Times New Roman" w:hAnsi="Times New Roman" w:cs="Times New Roman"/>
          <w:color w:val="000000" w:themeColor="text1"/>
        </w:rPr>
        <w:t xml:space="preserve">The non-exhaustive list below provides examples of how extra-university leadership, and a continued record of excellent scholarship may be demonstrated. A more complete list of examples of scholarship may be found in Appendix A and should be reviewed with attention to level (national/international). </w:t>
      </w:r>
    </w:p>
    <w:p w14:paraId="29FC58E8" w14:textId="5B8DB42D" w:rsidR="28A9E716" w:rsidRDefault="28A9E716" w:rsidP="5ACA5D28">
      <w:pPr>
        <w:pStyle w:val="ListParagraph"/>
        <w:numPr>
          <w:ilvl w:val="0"/>
          <w:numId w:val="5"/>
        </w:numPr>
        <w:spacing w:after="20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 xml:space="preserve">Invited lectures beyond the home institution. </w:t>
      </w:r>
    </w:p>
    <w:p w14:paraId="1B9351E0" w14:textId="36CC6A52" w:rsidR="28A9E716" w:rsidRDefault="28A9E716" w:rsidP="5ACA5D28">
      <w:pPr>
        <w:pStyle w:val="ListParagraph"/>
        <w:numPr>
          <w:ilvl w:val="0"/>
          <w:numId w:val="5"/>
        </w:numPr>
        <w:spacing w:after="20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Service on national level grant study sections, journal editorial boards, or national award committees.</w:t>
      </w:r>
    </w:p>
    <w:p w14:paraId="64DE3C8A" w14:textId="2CB6CA4F" w:rsidR="28A9E716" w:rsidRDefault="28A9E716" w:rsidP="5ACA5D28">
      <w:pPr>
        <w:pStyle w:val="ListParagraph"/>
        <w:numPr>
          <w:ilvl w:val="0"/>
          <w:numId w:val="5"/>
        </w:numPr>
        <w:spacing w:after="20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Contribution of important review articles in the field or book chapters</w:t>
      </w:r>
    </w:p>
    <w:p w14:paraId="0A06AF67" w14:textId="10C6596B" w:rsidR="28A9E716" w:rsidRDefault="28A9E716" w:rsidP="5ACA5D28">
      <w:pPr>
        <w:pStyle w:val="ListParagraph"/>
        <w:numPr>
          <w:ilvl w:val="0"/>
          <w:numId w:val="5"/>
        </w:numPr>
        <w:spacing w:after="20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 xml:space="preserve">Experience in organizing scientific conferences or editing special journal issues or books. </w:t>
      </w:r>
    </w:p>
    <w:p w14:paraId="51ECB85D" w14:textId="6BE823B1" w:rsidR="28A9E716" w:rsidRDefault="28A9E716" w:rsidP="5ACA5D28">
      <w:pPr>
        <w:pStyle w:val="ListParagraph"/>
        <w:numPr>
          <w:ilvl w:val="0"/>
          <w:numId w:val="5"/>
        </w:numPr>
        <w:spacing w:after="200" w:line="276" w:lineRule="auto"/>
        <w:rPr>
          <w:rFonts w:ascii="Times New Roman" w:eastAsia="Times New Roman" w:hAnsi="Times New Roman" w:cs="Times New Roman"/>
          <w:color w:val="000000" w:themeColor="text1"/>
        </w:rPr>
      </w:pPr>
      <w:r w:rsidRPr="5ACA5D28">
        <w:rPr>
          <w:rFonts w:ascii="Times New Roman" w:eastAsia="Times New Roman" w:hAnsi="Times New Roman" w:cs="Times New Roman"/>
          <w:color w:val="000000" w:themeColor="text1"/>
        </w:rPr>
        <w:t xml:space="preserve">Annual publication reflecting meaningful scholarly contributions or annual dissemination of other nationally or internationally recognized scholarly products. For basic science </w:t>
      </w:r>
      <w:r w:rsidRPr="5ACA5D28">
        <w:rPr>
          <w:rFonts w:ascii="Times New Roman" w:eastAsia="Times New Roman" w:hAnsi="Times New Roman" w:cs="Times New Roman"/>
          <w:color w:val="000000" w:themeColor="text1"/>
        </w:rPr>
        <w:lastRenderedPageBreak/>
        <w:t xml:space="preserve">researchers, an average of an annual peer reviewed publication is expected during the time of review for Professor. </w:t>
      </w:r>
    </w:p>
    <w:p w14:paraId="3C7DCB02" w14:textId="7AC55297" w:rsidR="5ACA5D28" w:rsidRDefault="28A9E716" w:rsidP="20B416E0">
      <w:pPr>
        <w:pStyle w:val="ListParagraph"/>
        <w:numPr>
          <w:ilvl w:val="0"/>
          <w:numId w:val="5"/>
        </w:numPr>
        <w:spacing w:after="80" w:line="276" w:lineRule="auto"/>
        <w:rPr>
          <w:rFonts w:ascii="Times New Roman" w:eastAsia="Times New Roman" w:hAnsi="Times New Roman" w:cs="Times New Roman"/>
          <w:color w:val="000000" w:themeColor="text1"/>
        </w:rPr>
      </w:pPr>
      <w:r w:rsidRPr="20B416E0">
        <w:rPr>
          <w:rFonts w:ascii="Times New Roman" w:eastAsia="Times New Roman" w:hAnsi="Times New Roman" w:cs="Times New Roman"/>
          <w:color w:val="000000" w:themeColor="text1"/>
        </w:rPr>
        <w:t>As for Associate Professors, candidates for Promotion to Professor with Distinction in Research are responsible for pursuing and obtaining needed resources to continue scholarship, such as federally funded (or equivalent national level) grants for research in the basic science fields as PI or Multi-PI, and other funding as expected based on field of study and departmental requirements. For others, sponsored project funding, such as extramural grants, clinical trials, or other contracts, may be expected based on field of study and departmental requirements.</w:t>
      </w:r>
    </w:p>
    <w:p w14:paraId="7EDDFBB5" w14:textId="5011106E" w:rsidR="20B416E0" w:rsidRDefault="20B416E0" w:rsidP="20B416E0">
      <w:pPr>
        <w:pStyle w:val="ListParagraph"/>
        <w:spacing w:after="80" w:line="276" w:lineRule="auto"/>
        <w:rPr>
          <w:rFonts w:ascii="Times New Roman" w:eastAsia="Times New Roman" w:hAnsi="Times New Roman" w:cs="Times New Roman"/>
          <w:color w:val="000000" w:themeColor="text1"/>
        </w:rPr>
      </w:pPr>
    </w:p>
    <w:p w14:paraId="3EA7A09F" w14:textId="507E93F6" w:rsidR="43EE2F84" w:rsidRDefault="43EE2F84" w:rsidP="5ACA5D28">
      <w:pPr>
        <w:rPr>
          <w:rFonts w:ascii="Times New Roman" w:eastAsia="Times New Roman" w:hAnsi="Times New Roman" w:cs="Times New Roman"/>
          <w:b/>
          <w:bCs/>
          <w:color w:val="000000" w:themeColor="text1"/>
        </w:rPr>
      </w:pPr>
      <w:r w:rsidRPr="5ACA5D28">
        <w:rPr>
          <w:rFonts w:ascii="Times New Roman" w:eastAsia="Times New Roman" w:hAnsi="Times New Roman" w:cs="Times New Roman"/>
          <w:b/>
          <w:bCs/>
          <w:color w:val="000000" w:themeColor="text1"/>
        </w:rPr>
        <w:t xml:space="preserve">Required Documentation for </w:t>
      </w:r>
      <w:r w:rsidR="3599957C" w:rsidRPr="5ACA5D28">
        <w:rPr>
          <w:rFonts w:ascii="Times New Roman" w:eastAsia="Times New Roman" w:hAnsi="Times New Roman" w:cs="Times New Roman"/>
          <w:b/>
          <w:bCs/>
          <w:color w:val="000000" w:themeColor="text1"/>
        </w:rPr>
        <w:t xml:space="preserve">Promotion with </w:t>
      </w:r>
      <w:r w:rsidRPr="5ACA5D28">
        <w:rPr>
          <w:rFonts w:ascii="Times New Roman" w:eastAsia="Times New Roman" w:hAnsi="Times New Roman" w:cs="Times New Roman"/>
          <w:b/>
          <w:bCs/>
          <w:color w:val="000000" w:themeColor="text1"/>
        </w:rPr>
        <w:t>Distinction in Research:</w:t>
      </w:r>
    </w:p>
    <w:tbl>
      <w:tblPr>
        <w:tblStyle w:val="TableGrid"/>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62"/>
        <w:gridCol w:w="7283"/>
      </w:tblGrid>
      <w:tr w:rsidR="5ACA5D28" w14:paraId="2EB36473" w14:textId="77777777" w:rsidTr="00D20FE8">
        <w:trPr>
          <w:trHeight w:val="300"/>
        </w:trPr>
        <w:tc>
          <w:tcPr>
            <w:tcW w:w="2062" w:type="dxa"/>
            <w:tcMar>
              <w:left w:w="105" w:type="dxa"/>
              <w:right w:w="105" w:type="dxa"/>
            </w:tcMar>
          </w:tcPr>
          <w:p w14:paraId="3663921D" w14:textId="025B7B19" w:rsidR="5ACA5D28" w:rsidRDefault="5ACA5D28" w:rsidP="5ACA5D28">
            <w:pPr>
              <w:pStyle w:val="paragraph"/>
              <w:spacing w:before="80" w:beforeAutospacing="0" w:after="80" w:afterAutospacing="0" w:line="276" w:lineRule="auto"/>
              <w:ind w:left="-115"/>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b/>
                <w:bCs/>
                <w:color w:val="000000" w:themeColor="text1"/>
                <w:sz w:val="22"/>
                <w:szCs w:val="22"/>
              </w:rPr>
              <w:t xml:space="preserve">  Document</w:t>
            </w:r>
          </w:p>
        </w:tc>
        <w:tc>
          <w:tcPr>
            <w:tcW w:w="7283" w:type="dxa"/>
            <w:tcMar>
              <w:left w:w="105" w:type="dxa"/>
              <w:right w:w="105" w:type="dxa"/>
            </w:tcMar>
          </w:tcPr>
          <w:p w14:paraId="6FEA081C" w14:textId="09D224F0" w:rsidR="5ACA5D28" w:rsidRDefault="5ACA5D28" w:rsidP="5ACA5D28">
            <w:pPr>
              <w:pStyle w:val="paragraph"/>
              <w:spacing w:before="80" w:beforeAutospacing="0" w:after="8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b/>
                <w:bCs/>
                <w:color w:val="000000" w:themeColor="text1"/>
                <w:sz w:val="22"/>
                <w:szCs w:val="22"/>
              </w:rPr>
              <w:t xml:space="preserve">Purpose and Rationale </w:t>
            </w:r>
          </w:p>
        </w:tc>
      </w:tr>
      <w:tr w:rsidR="5ACA5D28" w14:paraId="07469A89" w14:textId="77777777" w:rsidTr="00D20FE8">
        <w:trPr>
          <w:trHeight w:val="300"/>
        </w:trPr>
        <w:tc>
          <w:tcPr>
            <w:tcW w:w="2062" w:type="dxa"/>
            <w:tcMar>
              <w:left w:w="105" w:type="dxa"/>
              <w:right w:w="105" w:type="dxa"/>
            </w:tcMar>
          </w:tcPr>
          <w:p w14:paraId="7F9BB935" w14:textId="704199C6"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Curriculum Vitae</w:t>
            </w:r>
          </w:p>
        </w:tc>
        <w:tc>
          <w:tcPr>
            <w:tcW w:w="7283" w:type="dxa"/>
            <w:tcMar>
              <w:left w:w="105" w:type="dxa"/>
              <w:right w:w="105" w:type="dxa"/>
            </w:tcMar>
          </w:tcPr>
          <w:p w14:paraId="44B8941B" w14:textId="3E8ACC29"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20B416E0">
              <w:rPr>
                <w:rStyle w:val="normaltextrun"/>
                <w:rFonts w:ascii="Times New Roman" w:eastAsia="Times New Roman" w:hAnsi="Times New Roman" w:cs="Times New Roman"/>
                <w:color w:val="000000" w:themeColor="text1"/>
                <w:sz w:val="22"/>
                <w:szCs w:val="22"/>
              </w:rPr>
              <w:t xml:space="preserve">The curriculum vitae (CV) provides an outline of faculty work, categorized by area of activity and organized by year of accomplishment. </w:t>
            </w:r>
            <w:r w:rsidRPr="20B416E0">
              <w:rPr>
                <w:rFonts w:ascii="Times New Roman" w:eastAsia="Times New Roman" w:hAnsi="Times New Roman" w:cs="Times New Roman"/>
                <w:color w:val="000000" w:themeColor="text1"/>
                <w:sz w:val="22"/>
                <w:szCs w:val="22"/>
              </w:rPr>
              <w:t xml:space="preserve">The CV outlines scholarship and leadership roles. See </w:t>
            </w:r>
            <w:hyperlink r:id="rId8">
              <w:r w:rsidRPr="20B416E0">
                <w:rPr>
                  <w:rStyle w:val="Hyperlink"/>
                  <w:rFonts w:ascii="Times New Roman" w:eastAsia="Times New Roman" w:hAnsi="Times New Roman" w:cs="Times New Roman"/>
                  <w:sz w:val="22"/>
                  <w:szCs w:val="22"/>
                </w:rPr>
                <w:t>template</w:t>
              </w:r>
            </w:hyperlink>
            <w:r w:rsidRPr="20B416E0">
              <w:rPr>
                <w:rFonts w:ascii="Times New Roman" w:eastAsia="Times New Roman" w:hAnsi="Times New Roman" w:cs="Times New Roman"/>
                <w:color w:val="000000" w:themeColor="text1"/>
                <w:sz w:val="22"/>
                <w:szCs w:val="22"/>
              </w:rPr>
              <w:t xml:space="preserve">. </w:t>
            </w:r>
          </w:p>
        </w:tc>
      </w:tr>
      <w:tr w:rsidR="5ACA5D28" w14:paraId="215BCBBF" w14:textId="77777777" w:rsidTr="00D20FE8">
        <w:trPr>
          <w:trHeight w:val="300"/>
        </w:trPr>
        <w:tc>
          <w:tcPr>
            <w:tcW w:w="2062" w:type="dxa"/>
            <w:tcMar>
              <w:left w:w="105" w:type="dxa"/>
              <w:right w:w="105" w:type="dxa"/>
            </w:tcMar>
          </w:tcPr>
          <w:p w14:paraId="44484FE2" w14:textId="38BD009E"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Annotated Bibliography</w:t>
            </w:r>
          </w:p>
        </w:tc>
        <w:tc>
          <w:tcPr>
            <w:tcW w:w="7283" w:type="dxa"/>
            <w:tcMar>
              <w:left w:w="105" w:type="dxa"/>
              <w:right w:w="105" w:type="dxa"/>
            </w:tcMar>
          </w:tcPr>
          <w:p w14:paraId="3C058F92" w14:textId="2E59B82F"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5ACA5D28">
              <w:rPr>
                <w:rStyle w:val="normaltextrun"/>
                <w:rFonts w:ascii="Times New Roman" w:eastAsia="Times New Roman" w:hAnsi="Times New Roman" w:cs="Times New Roman"/>
                <w:color w:val="000000" w:themeColor="text1"/>
                <w:sz w:val="22"/>
                <w:szCs w:val="22"/>
              </w:rPr>
              <w:t xml:space="preserve">The purpose is to </w:t>
            </w:r>
            <w:r w:rsidRPr="5ACA5D28">
              <w:rPr>
                <w:rFonts w:ascii="Times New Roman" w:eastAsia="Times New Roman" w:hAnsi="Times New Roman" w:cs="Times New Roman"/>
                <w:color w:val="000000" w:themeColor="text1"/>
              </w:rPr>
              <w:t>emphasize</w:t>
            </w:r>
            <w:r w:rsidRPr="5ACA5D28">
              <w:rPr>
                <w:rFonts w:ascii="Times New Roman" w:eastAsia="Times New Roman" w:hAnsi="Times New Roman" w:cs="Times New Roman"/>
                <w:color w:val="000000" w:themeColor="text1"/>
                <w:sz w:val="22"/>
                <w:szCs w:val="22"/>
              </w:rPr>
              <w:t xml:space="preserve"> roles played by the candidate in scholarship and</w:t>
            </w:r>
            <w:r w:rsidRPr="5ACA5D28">
              <w:rPr>
                <w:rStyle w:val="normaltextrun"/>
                <w:rFonts w:ascii="Times New Roman" w:eastAsia="Times New Roman" w:hAnsi="Times New Roman" w:cs="Times New Roman"/>
                <w:color w:val="000000" w:themeColor="text1"/>
                <w:sz w:val="22"/>
                <w:szCs w:val="22"/>
              </w:rPr>
              <w:t xml:space="preserve"> </w:t>
            </w:r>
            <w:r w:rsidRPr="5ACA5D28">
              <w:rPr>
                <w:rFonts w:ascii="Times New Roman" w:eastAsia="Times New Roman" w:hAnsi="Times New Roman" w:cs="Times New Roman"/>
                <w:color w:val="000000" w:themeColor="text1"/>
                <w:sz w:val="22"/>
                <w:szCs w:val="22"/>
              </w:rPr>
              <w:t>enable recognition of the various methods of meaningful contributions. Annotation</w:t>
            </w:r>
            <w:r w:rsidRPr="5ACA5D28">
              <w:rPr>
                <w:rStyle w:val="normaltextrun"/>
                <w:rFonts w:ascii="Times New Roman" w:eastAsia="Times New Roman" w:hAnsi="Times New Roman" w:cs="Times New Roman"/>
                <w:color w:val="000000" w:themeColor="text1"/>
                <w:sz w:val="22"/>
                <w:szCs w:val="22"/>
              </w:rPr>
              <w:t xml:space="preserve"> is r</w:t>
            </w:r>
            <w:r w:rsidRPr="5ACA5D28">
              <w:rPr>
                <w:rStyle w:val="normaltextrun"/>
                <w:rFonts w:ascii="Times New Roman" w:eastAsia="Times New Roman" w:hAnsi="Times New Roman" w:cs="Times New Roman"/>
                <w:color w:val="000000" w:themeColor="text1"/>
              </w:rPr>
              <w:t>ecommended</w:t>
            </w:r>
            <w:r w:rsidRPr="5ACA5D28">
              <w:rPr>
                <w:rStyle w:val="normaltextrun"/>
                <w:rFonts w:ascii="Times New Roman" w:eastAsia="Times New Roman" w:hAnsi="Times New Roman" w:cs="Times New Roman"/>
                <w:color w:val="000000" w:themeColor="text1"/>
                <w:sz w:val="22"/>
                <w:szCs w:val="22"/>
              </w:rPr>
              <w:t xml:space="preserve"> for candidates who need to document major annual contributions in the form of publications for Distinction in Research and for tenure and </w:t>
            </w:r>
            <w:r w:rsidRPr="5ACA5D28">
              <w:rPr>
                <w:rFonts w:ascii="Times New Roman" w:eastAsia="Times New Roman" w:hAnsi="Times New Roman" w:cs="Times New Roman"/>
                <w:color w:val="000000" w:themeColor="text1"/>
                <w:sz w:val="22"/>
                <w:szCs w:val="22"/>
              </w:rPr>
              <w:t xml:space="preserve">where the quantity or quality of scholarship may need more explanation. </w:t>
            </w:r>
            <w:r w:rsidRPr="5ACA5D28">
              <w:rPr>
                <w:rStyle w:val="normaltextrun"/>
                <w:rFonts w:ascii="Times New Roman" w:eastAsia="Times New Roman" w:hAnsi="Times New Roman" w:cs="Times New Roman"/>
                <w:color w:val="000000" w:themeColor="text1"/>
                <w:sz w:val="22"/>
                <w:szCs w:val="22"/>
              </w:rPr>
              <w:t>May be requested by Department Chairs, Department P&amp;T Committees, NCOMFAPC, or the Dean.</w:t>
            </w:r>
          </w:p>
        </w:tc>
      </w:tr>
      <w:tr w:rsidR="5ACA5D28" w14:paraId="5B9DD706" w14:textId="77777777" w:rsidTr="00D20FE8">
        <w:trPr>
          <w:trHeight w:val="300"/>
        </w:trPr>
        <w:tc>
          <w:tcPr>
            <w:tcW w:w="2062" w:type="dxa"/>
            <w:tcMar>
              <w:left w:w="105" w:type="dxa"/>
              <w:right w:w="105" w:type="dxa"/>
            </w:tcMar>
          </w:tcPr>
          <w:p w14:paraId="399F7DB5" w14:textId="24D31852"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Annual Academic Expectations</w:t>
            </w:r>
          </w:p>
        </w:tc>
        <w:tc>
          <w:tcPr>
            <w:tcW w:w="7283" w:type="dxa"/>
            <w:tcMar>
              <w:left w:w="105" w:type="dxa"/>
              <w:right w:w="105" w:type="dxa"/>
            </w:tcMar>
          </w:tcPr>
          <w:p w14:paraId="1A6883D9" w14:textId="6CD93B01"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Provide current expectations as agreed upon by the candidate and the chair/supervisor. Should include documentation regarding proficiency in teaching.</w:t>
            </w:r>
          </w:p>
        </w:tc>
      </w:tr>
      <w:tr w:rsidR="5ACA5D28" w14:paraId="6D27FCA0" w14:textId="77777777" w:rsidTr="00D20FE8">
        <w:trPr>
          <w:trHeight w:val="300"/>
        </w:trPr>
        <w:tc>
          <w:tcPr>
            <w:tcW w:w="2062" w:type="dxa"/>
            <w:tcMar>
              <w:left w:w="105" w:type="dxa"/>
              <w:right w:w="105" w:type="dxa"/>
            </w:tcMar>
          </w:tcPr>
          <w:p w14:paraId="10168E7C" w14:textId="71FC2EA4"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 Portfolio</w:t>
            </w:r>
            <w:r w:rsidR="4C3DD213" w:rsidRPr="5ACA5D28">
              <w:rPr>
                <w:rFonts w:ascii="Times New Roman" w:eastAsia="Times New Roman" w:hAnsi="Times New Roman" w:cs="Times New Roman"/>
                <w:color w:val="000000" w:themeColor="text1"/>
                <w:sz w:val="22"/>
                <w:szCs w:val="22"/>
              </w:rPr>
              <w:t>s</w:t>
            </w:r>
          </w:p>
        </w:tc>
        <w:tc>
          <w:tcPr>
            <w:tcW w:w="7283" w:type="dxa"/>
            <w:tcMar>
              <w:left w:w="105" w:type="dxa"/>
              <w:right w:w="105" w:type="dxa"/>
            </w:tcMar>
          </w:tcPr>
          <w:p w14:paraId="4FD75952" w14:textId="5A14FF76" w:rsidR="4C3DD213" w:rsidRDefault="4C3DD213" w:rsidP="5ACA5D28">
            <w:pPr>
              <w:spacing w:before="120" w:after="120" w:line="276" w:lineRule="auto"/>
              <w:rPr>
                <w:rStyle w:val="normaltextrun"/>
                <w:rFonts w:ascii="Times New Roman" w:eastAsia="Times New Roman" w:hAnsi="Times New Roman" w:cs="Times New Roman"/>
                <w:color w:val="000000" w:themeColor="text1"/>
                <w:sz w:val="22"/>
                <w:szCs w:val="22"/>
              </w:rPr>
            </w:pPr>
            <w:r w:rsidRPr="5ACA5D28">
              <w:rPr>
                <w:rStyle w:val="normaltextrun"/>
                <w:rFonts w:ascii="Times New Roman" w:eastAsia="Times New Roman" w:hAnsi="Times New Roman" w:cs="Times New Roman"/>
                <w:color w:val="000000" w:themeColor="text1"/>
                <w:sz w:val="22"/>
                <w:szCs w:val="22"/>
              </w:rPr>
              <w:t xml:space="preserve">This is not required for Distinction in Research </w:t>
            </w:r>
            <w:proofErr w:type="gramStart"/>
            <w:r w:rsidRPr="5ACA5D28">
              <w:rPr>
                <w:rStyle w:val="normaltextrun"/>
                <w:rFonts w:ascii="Times New Roman" w:eastAsia="Times New Roman" w:hAnsi="Times New Roman" w:cs="Times New Roman"/>
                <w:color w:val="000000" w:themeColor="text1"/>
                <w:sz w:val="22"/>
                <w:szCs w:val="22"/>
              </w:rPr>
              <w:t>however,</w:t>
            </w:r>
            <w:proofErr w:type="gramEnd"/>
            <w:r w:rsidRPr="5ACA5D28">
              <w:rPr>
                <w:rStyle w:val="normaltextrun"/>
                <w:rFonts w:ascii="Times New Roman" w:eastAsia="Times New Roman" w:hAnsi="Times New Roman" w:cs="Times New Roman"/>
                <w:color w:val="000000" w:themeColor="text1"/>
                <w:sz w:val="22"/>
                <w:szCs w:val="22"/>
              </w:rPr>
              <w:t xml:space="preserve"> some researchers may find it useful to </w:t>
            </w:r>
            <w:r w:rsidR="5ACA5D28" w:rsidRPr="5ACA5D28">
              <w:rPr>
                <w:rStyle w:val="normaltextrun"/>
                <w:rFonts w:ascii="Times New Roman" w:eastAsia="Times New Roman" w:hAnsi="Times New Roman" w:cs="Times New Roman"/>
                <w:color w:val="000000" w:themeColor="text1"/>
                <w:sz w:val="22"/>
                <w:szCs w:val="22"/>
              </w:rPr>
              <w:t xml:space="preserve">further describe professional goals and accomplishments in </w:t>
            </w:r>
            <w:r w:rsidR="3C46DBEC" w:rsidRPr="5ACA5D28">
              <w:rPr>
                <w:rStyle w:val="normaltextrun"/>
                <w:rFonts w:ascii="Times New Roman" w:eastAsia="Times New Roman" w:hAnsi="Times New Roman" w:cs="Times New Roman"/>
                <w:color w:val="000000" w:themeColor="text1"/>
                <w:sz w:val="22"/>
                <w:szCs w:val="22"/>
              </w:rPr>
              <w:t>research</w:t>
            </w:r>
            <w:r w:rsidR="5ACA5D28" w:rsidRPr="5ACA5D28">
              <w:rPr>
                <w:rStyle w:val="normaltextrun"/>
                <w:rFonts w:ascii="Times New Roman" w:eastAsia="Times New Roman" w:hAnsi="Times New Roman" w:cs="Times New Roman"/>
                <w:color w:val="000000" w:themeColor="text1"/>
                <w:sz w:val="22"/>
                <w:szCs w:val="22"/>
              </w:rPr>
              <w:t xml:space="preserve">. </w:t>
            </w:r>
            <w:r w:rsidR="519DEAC7" w:rsidRPr="5ACA5D28">
              <w:rPr>
                <w:rStyle w:val="normaltextrun"/>
                <w:rFonts w:ascii="Times New Roman" w:eastAsia="Times New Roman" w:hAnsi="Times New Roman" w:cs="Times New Roman"/>
                <w:color w:val="000000" w:themeColor="text1"/>
                <w:sz w:val="22"/>
                <w:szCs w:val="22"/>
              </w:rPr>
              <w:t>The Personal Statement Narrative (below) can be expanded upon for research and scholarship accomplishments.</w:t>
            </w:r>
          </w:p>
        </w:tc>
      </w:tr>
      <w:tr w:rsidR="5ACA5D28" w14:paraId="3539DF07" w14:textId="77777777" w:rsidTr="00D20FE8">
        <w:trPr>
          <w:trHeight w:val="765"/>
        </w:trPr>
        <w:tc>
          <w:tcPr>
            <w:tcW w:w="2062" w:type="dxa"/>
            <w:tcMar>
              <w:left w:w="105" w:type="dxa"/>
              <w:right w:w="105" w:type="dxa"/>
            </w:tcMar>
          </w:tcPr>
          <w:p w14:paraId="39445B79" w14:textId="1FB54315"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Personal Statement Narrative</w:t>
            </w:r>
          </w:p>
        </w:tc>
        <w:tc>
          <w:tcPr>
            <w:tcW w:w="7283" w:type="dxa"/>
            <w:tcMar>
              <w:left w:w="105" w:type="dxa"/>
              <w:right w:w="105" w:type="dxa"/>
            </w:tcMar>
          </w:tcPr>
          <w:p w14:paraId="7E85A0E4" w14:textId="560A8826" w:rsidR="5ACA5D28" w:rsidRDefault="5ACA5D28" w:rsidP="5ACA5D28">
            <w:pPr>
              <w:spacing w:before="120" w:after="120" w:line="276" w:lineRule="auto"/>
              <w:rPr>
                <w:rFonts w:ascii="Times New Roman" w:eastAsia="Times New Roman" w:hAnsi="Times New Roman" w:cs="Times New Roman"/>
                <w:color w:val="000000" w:themeColor="text1"/>
                <w:sz w:val="22"/>
                <w:szCs w:val="22"/>
              </w:rPr>
            </w:pPr>
            <w:r w:rsidRPr="20B416E0">
              <w:rPr>
                <w:rStyle w:val="normaltextrun"/>
                <w:rFonts w:ascii="Times New Roman" w:eastAsia="Times New Roman" w:hAnsi="Times New Roman" w:cs="Times New Roman"/>
                <w:color w:val="000000" w:themeColor="text1"/>
                <w:sz w:val="22"/>
                <w:szCs w:val="22"/>
              </w:rPr>
              <w:t xml:space="preserve">Narratives provide a summary, in </w:t>
            </w:r>
            <w:r w:rsidR="1316055B" w:rsidRPr="20B416E0">
              <w:rPr>
                <w:rStyle w:val="normaltextrun"/>
                <w:rFonts w:ascii="Times New Roman" w:eastAsia="Times New Roman" w:hAnsi="Times New Roman" w:cs="Times New Roman"/>
                <w:color w:val="000000" w:themeColor="text1"/>
                <w:sz w:val="22"/>
                <w:szCs w:val="22"/>
              </w:rPr>
              <w:t>you</w:t>
            </w:r>
            <w:r w:rsidR="69F7E882" w:rsidRPr="20B416E0">
              <w:rPr>
                <w:rStyle w:val="normaltextrun"/>
                <w:rFonts w:ascii="Times New Roman" w:eastAsia="Times New Roman" w:hAnsi="Times New Roman" w:cs="Times New Roman"/>
                <w:color w:val="000000" w:themeColor="text1"/>
                <w:sz w:val="22"/>
                <w:szCs w:val="22"/>
              </w:rPr>
              <w:t>r</w:t>
            </w:r>
            <w:r w:rsidR="1316055B" w:rsidRPr="20B416E0">
              <w:rPr>
                <w:rStyle w:val="normaltextrun"/>
                <w:rFonts w:ascii="Times New Roman" w:eastAsia="Times New Roman" w:hAnsi="Times New Roman" w:cs="Times New Roman"/>
                <w:color w:val="000000" w:themeColor="text1"/>
                <w:sz w:val="22"/>
                <w:szCs w:val="22"/>
              </w:rPr>
              <w:t xml:space="preserve"> </w:t>
            </w:r>
            <w:r w:rsidRPr="20B416E0">
              <w:rPr>
                <w:rStyle w:val="normaltextrun"/>
                <w:rFonts w:ascii="Times New Roman" w:eastAsia="Times New Roman" w:hAnsi="Times New Roman" w:cs="Times New Roman"/>
                <w:color w:val="000000" w:themeColor="text1"/>
                <w:sz w:val="22"/>
                <w:szCs w:val="22"/>
              </w:rPr>
              <w:t xml:space="preserve">own words, of how </w:t>
            </w:r>
            <w:r w:rsidR="57EA60A2" w:rsidRPr="20B416E0">
              <w:rPr>
                <w:rStyle w:val="normaltextrun"/>
                <w:rFonts w:ascii="Times New Roman" w:eastAsia="Times New Roman" w:hAnsi="Times New Roman" w:cs="Times New Roman"/>
                <w:color w:val="000000" w:themeColor="text1"/>
                <w:sz w:val="22"/>
                <w:szCs w:val="22"/>
              </w:rPr>
              <w:t xml:space="preserve">you </w:t>
            </w:r>
            <w:r w:rsidRPr="20B416E0">
              <w:rPr>
                <w:rStyle w:val="normaltextrun"/>
                <w:rFonts w:ascii="Times New Roman" w:eastAsia="Times New Roman" w:hAnsi="Times New Roman" w:cs="Times New Roman"/>
                <w:color w:val="000000" w:themeColor="text1"/>
                <w:sz w:val="22"/>
                <w:szCs w:val="22"/>
              </w:rPr>
              <w:t xml:space="preserve">meet criteria for proficiency and Distinction in </w:t>
            </w:r>
            <w:r w:rsidR="09A90E98" w:rsidRPr="20B416E0">
              <w:rPr>
                <w:rStyle w:val="normaltextrun"/>
                <w:rFonts w:ascii="Times New Roman" w:eastAsia="Times New Roman" w:hAnsi="Times New Roman" w:cs="Times New Roman"/>
                <w:color w:val="000000" w:themeColor="text1"/>
                <w:sz w:val="22"/>
                <w:szCs w:val="22"/>
              </w:rPr>
              <w:t>Research</w:t>
            </w:r>
            <w:r w:rsidRPr="20B416E0">
              <w:rPr>
                <w:rStyle w:val="normaltextrun"/>
                <w:rFonts w:ascii="Times New Roman" w:eastAsia="Times New Roman" w:hAnsi="Times New Roman" w:cs="Times New Roman"/>
                <w:color w:val="000000" w:themeColor="text1"/>
                <w:sz w:val="22"/>
                <w:szCs w:val="22"/>
              </w:rPr>
              <w:t xml:space="preserve">. It is a </w:t>
            </w:r>
            <w:proofErr w:type="gramStart"/>
            <w:r w:rsidRPr="20B416E0">
              <w:rPr>
                <w:rStyle w:val="normaltextrun"/>
                <w:rFonts w:ascii="Times New Roman" w:eastAsia="Times New Roman" w:hAnsi="Times New Roman" w:cs="Times New Roman"/>
                <w:color w:val="000000" w:themeColor="text1"/>
                <w:sz w:val="22"/>
                <w:szCs w:val="22"/>
              </w:rPr>
              <w:t>2-</w:t>
            </w:r>
            <w:r w:rsidR="2E20AF25" w:rsidRPr="20B416E0">
              <w:rPr>
                <w:rStyle w:val="normaltextrun"/>
                <w:rFonts w:ascii="Times New Roman" w:eastAsia="Times New Roman" w:hAnsi="Times New Roman" w:cs="Times New Roman"/>
                <w:color w:val="000000" w:themeColor="text1"/>
                <w:sz w:val="22"/>
                <w:szCs w:val="22"/>
              </w:rPr>
              <w:t xml:space="preserve">3 </w:t>
            </w:r>
            <w:r w:rsidRPr="20B416E0">
              <w:rPr>
                <w:rStyle w:val="normaltextrun"/>
                <w:rFonts w:ascii="Times New Roman" w:eastAsia="Times New Roman" w:hAnsi="Times New Roman" w:cs="Times New Roman"/>
                <w:color w:val="000000" w:themeColor="text1"/>
                <w:sz w:val="22"/>
                <w:szCs w:val="22"/>
              </w:rPr>
              <w:t>page</w:t>
            </w:r>
            <w:proofErr w:type="gramEnd"/>
            <w:r w:rsidRPr="20B416E0">
              <w:rPr>
                <w:rStyle w:val="normaltextrun"/>
                <w:rFonts w:ascii="Times New Roman" w:eastAsia="Times New Roman" w:hAnsi="Times New Roman" w:cs="Times New Roman"/>
                <w:color w:val="000000" w:themeColor="text1"/>
                <w:sz w:val="22"/>
                <w:szCs w:val="22"/>
              </w:rPr>
              <w:t xml:space="preserve"> d</w:t>
            </w:r>
            <w:r w:rsidRPr="20B416E0">
              <w:rPr>
                <w:rFonts w:ascii="Times New Roman" w:eastAsia="Times New Roman" w:hAnsi="Times New Roman" w:cs="Times New Roman"/>
                <w:color w:val="000000" w:themeColor="text1"/>
                <w:sz w:val="22"/>
                <w:szCs w:val="22"/>
              </w:rPr>
              <w:t xml:space="preserve">escription of your career, briefly describing how you </w:t>
            </w:r>
            <w:r w:rsidR="684CA3B3" w:rsidRPr="20B416E0">
              <w:rPr>
                <w:rFonts w:ascii="Times New Roman" w:eastAsia="Times New Roman" w:hAnsi="Times New Roman" w:cs="Times New Roman"/>
                <w:color w:val="000000" w:themeColor="text1"/>
                <w:sz w:val="22"/>
                <w:szCs w:val="22"/>
              </w:rPr>
              <w:t>achieved</w:t>
            </w:r>
            <w:r w:rsidRPr="20B416E0">
              <w:rPr>
                <w:rFonts w:ascii="Times New Roman" w:eastAsia="Times New Roman" w:hAnsi="Times New Roman" w:cs="Times New Roman"/>
                <w:color w:val="000000" w:themeColor="text1"/>
                <w:sz w:val="22"/>
                <w:szCs w:val="22"/>
              </w:rPr>
              <w:t xml:space="preserve"> proficiency and excellence in leadership and scholarship in education.</w:t>
            </w:r>
            <w:r w:rsidR="16D9CACF" w:rsidRPr="20B416E0">
              <w:rPr>
                <w:rFonts w:ascii="Times New Roman" w:eastAsia="Times New Roman" w:hAnsi="Times New Roman" w:cs="Times New Roman"/>
                <w:color w:val="000000" w:themeColor="text1"/>
                <w:sz w:val="22"/>
                <w:szCs w:val="22"/>
              </w:rPr>
              <w:t xml:space="preserve"> See the Upstate Narrative Statement Guidelines for more information</w:t>
            </w:r>
            <w:r w:rsidR="5DF91E41" w:rsidRPr="20B416E0">
              <w:rPr>
                <w:rFonts w:ascii="Times New Roman" w:eastAsia="Times New Roman" w:hAnsi="Times New Roman" w:cs="Times New Roman"/>
                <w:color w:val="000000" w:themeColor="text1"/>
                <w:sz w:val="22"/>
                <w:szCs w:val="22"/>
              </w:rPr>
              <w:t>.</w:t>
            </w:r>
          </w:p>
        </w:tc>
      </w:tr>
      <w:tr w:rsidR="5ACA5D28" w14:paraId="19FD8A84" w14:textId="77777777" w:rsidTr="00D20FE8">
        <w:trPr>
          <w:trHeight w:val="300"/>
        </w:trPr>
        <w:tc>
          <w:tcPr>
            <w:tcW w:w="2062" w:type="dxa"/>
            <w:tcMar>
              <w:left w:w="105" w:type="dxa"/>
              <w:right w:w="105" w:type="dxa"/>
            </w:tcMar>
          </w:tcPr>
          <w:p w14:paraId="60397B1A" w14:textId="44D69CE6"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Letters of Support</w:t>
            </w:r>
          </w:p>
        </w:tc>
        <w:tc>
          <w:tcPr>
            <w:tcW w:w="7283" w:type="dxa"/>
            <w:tcMar>
              <w:left w:w="105" w:type="dxa"/>
              <w:right w:w="105" w:type="dxa"/>
            </w:tcMar>
          </w:tcPr>
          <w:p w14:paraId="572C2914" w14:textId="47C4C054"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Letters of support provide documentation from colleagues and others who know the candidate well and should attest to the candidate’s expertise in their field, collegiality, and importance of their work. Letters of support are optional </w:t>
            </w:r>
            <w:r w:rsidR="7ED8F060" w:rsidRPr="5ACA5D28">
              <w:rPr>
                <w:rFonts w:ascii="Times New Roman" w:eastAsia="Times New Roman" w:hAnsi="Times New Roman" w:cs="Times New Roman"/>
                <w:color w:val="000000" w:themeColor="text1"/>
                <w:sz w:val="22"/>
                <w:szCs w:val="22"/>
              </w:rPr>
              <w:t>and</w:t>
            </w:r>
            <w:r w:rsidRPr="5ACA5D28">
              <w:rPr>
                <w:rFonts w:ascii="Times New Roman" w:eastAsia="Times New Roman" w:hAnsi="Times New Roman" w:cs="Times New Roman"/>
                <w:color w:val="000000" w:themeColor="text1"/>
                <w:sz w:val="22"/>
                <w:szCs w:val="22"/>
              </w:rPr>
              <w:t xml:space="preserve"> </w:t>
            </w:r>
            <w:proofErr w:type="spellStart"/>
            <w:r w:rsidR="7ED8F060" w:rsidRPr="5ACA5D28">
              <w:rPr>
                <w:rFonts w:ascii="Times New Roman" w:eastAsia="Times New Roman" w:hAnsi="Times New Roman" w:cs="Times New Roman"/>
                <w:color w:val="000000" w:themeColor="text1"/>
                <w:sz w:val="22"/>
                <w:szCs w:val="22"/>
              </w:rPr>
              <w:lastRenderedPageBreak/>
              <w:t>resesarch</w:t>
            </w:r>
            <w:proofErr w:type="spellEnd"/>
            <w:r w:rsidR="7ED8F060" w:rsidRPr="5ACA5D28">
              <w:rPr>
                <w:rFonts w:ascii="Times New Roman" w:eastAsia="Times New Roman" w:hAnsi="Times New Roman" w:cs="Times New Roman"/>
                <w:color w:val="000000" w:themeColor="text1"/>
                <w:sz w:val="22"/>
                <w:szCs w:val="22"/>
              </w:rPr>
              <w:t xml:space="preserve"> may </w:t>
            </w:r>
            <w:r w:rsidRPr="5ACA5D28">
              <w:rPr>
                <w:rFonts w:ascii="Times New Roman" w:eastAsia="Times New Roman" w:hAnsi="Times New Roman" w:cs="Times New Roman"/>
                <w:color w:val="000000" w:themeColor="text1"/>
                <w:sz w:val="22"/>
                <w:szCs w:val="22"/>
              </w:rPr>
              <w:t xml:space="preserve">benefit from including letters from colleagues who have </w:t>
            </w:r>
            <w:r w:rsidR="6A991BD9" w:rsidRPr="5ACA5D28">
              <w:rPr>
                <w:rFonts w:ascii="Times New Roman" w:eastAsia="Times New Roman" w:hAnsi="Times New Roman" w:cs="Times New Roman"/>
                <w:color w:val="000000" w:themeColor="text1"/>
                <w:sz w:val="22"/>
                <w:szCs w:val="22"/>
              </w:rPr>
              <w:t xml:space="preserve">collaborated on their work. </w:t>
            </w:r>
            <w:r w:rsidRPr="5ACA5D28">
              <w:rPr>
                <w:rFonts w:ascii="Times New Roman" w:eastAsia="Times New Roman" w:hAnsi="Times New Roman" w:cs="Times New Roman"/>
                <w:color w:val="000000" w:themeColor="text1"/>
                <w:sz w:val="22"/>
                <w:szCs w:val="22"/>
              </w:rPr>
              <w:t xml:space="preserve"> </w:t>
            </w:r>
            <w:r w:rsidR="424DA096" w:rsidRPr="5ACA5D28">
              <w:rPr>
                <w:rFonts w:ascii="Times New Roman" w:eastAsia="Times New Roman" w:hAnsi="Times New Roman" w:cs="Times New Roman"/>
                <w:color w:val="000000" w:themeColor="text1"/>
                <w:sz w:val="22"/>
                <w:szCs w:val="22"/>
              </w:rPr>
              <w:t>In mo</w:t>
            </w:r>
            <w:r w:rsidRPr="5ACA5D28">
              <w:rPr>
                <w:rFonts w:ascii="Times New Roman" w:eastAsia="Times New Roman" w:hAnsi="Times New Roman" w:cs="Times New Roman"/>
                <w:color w:val="000000" w:themeColor="text1"/>
                <w:sz w:val="22"/>
                <w:szCs w:val="22"/>
              </w:rPr>
              <w:t>st departments, requests for letters of support come from the candidate.</w:t>
            </w:r>
          </w:p>
        </w:tc>
      </w:tr>
      <w:tr w:rsidR="5ACA5D28" w14:paraId="07806057" w14:textId="77777777" w:rsidTr="00D20FE8">
        <w:trPr>
          <w:trHeight w:val="300"/>
        </w:trPr>
        <w:tc>
          <w:tcPr>
            <w:tcW w:w="2062" w:type="dxa"/>
            <w:tcMar>
              <w:left w:w="105" w:type="dxa"/>
              <w:right w:w="105" w:type="dxa"/>
            </w:tcMar>
          </w:tcPr>
          <w:p w14:paraId="25CD92B3" w14:textId="66A91C3D"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lastRenderedPageBreak/>
              <w:t>Secondary/Joint Appointment Letters</w:t>
            </w:r>
          </w:p>
        </w:tc>
        <w:tc>
          <w:tcPr>
            <w:tcW w:w="7283" w:type="dxa"/>
            <w:tcMar>
              <w:left w:w="105" w:type="dxa"/>
              <w:right w:w="105" w:type="dxa"/>
            </w:tcMar>
          </w:tcPr>
          <w:p w14:paraId="1A12B746" w14:textId="72370C72"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Letters from the chair of department(s) where you may have a secondary appointment are recommended and provide further </w:t>
            </w:r>
            <w:r w:rsidR="00532B42" w:rsidRPr="5ACA5D28">
              <w:rPr>
                <w:rFonts w:ascii="Times New Roman" w:eastAsia="Times New Roman" w:hAnsi="Times New Roman" w:cs="Times New Roman"/>
                <w:color w:val="000000" w:themeColor="text1"/>
                <w:sz w:val="22"/>
                <w:szCs w:val="22"/>
              </w:rPr>
              <w:t xml:space="preserve">promotion </w:t>
            </w:r>
            <w:r w:rsidRPr="5ACA5D28">
              <w:rPr>
                <w:rFonts w:ascii="Times New Roman" w:eastAsia="Times New Roman" w:hAnsi="Times New Roman" w:cs="Times New Roman"/>
                <w:color w:val="000000" w:themeColor="text1"/>
                <w:sz w:val="22"/>
                <w:szCs w:val="22"/>
              </w:rPr>
              <w:t>support.</w:t>
            </w:r>
          </w:p>
        </w:tc>
      </w:tr>
      <w:tr w:rsidR="5ACA5D28" w14:paraId="6DA495E7" w14:textId="77777777" w:rsidTr="00D20FE8">
        <w:trPr>
          <w:trHeight w:val="300"/>
        </w:trPr>
        <w:tc>
          <w:tcPr>
            <w:tcW w:w="2062" w:type="dxa"/>
            <w:tcMar>
              <w:left w:w="105" w:type="dxa"/>
              <w:right w:w="105" w:type="dxa"/>
            </w:tcMar>
          </w:tcPr>
          <w:p w14:paraId="39DE1DDD" w14:textId="3B842EC1"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External Evaluator Letters (three required for </w:t>
            </w:r>
            <w:proofErr w:type="gramStart"/>
            <w:r w:rsidRPr="5ACA5D28">
              <w:rPr>
                <w:rFonts w:ascii="Times New Roman" w:eastAsia="Times New Roman" w:hAnsi="Times New Roman" w:cs="Times New Roman"/>
                <w:color w:val="000000" w:themeColor="text1"/>
                <w:sz w:val="22"/>
                <w:szCs w:val="22"/>
              </w:rPr>
              <w:t>NCOM)*</w:t>
            </w:r>
            <w:proofErr w:type="gramEnd"/>
          </w:p>
        </w:tc>
        <w:tc>
          <w:tcPr>
            <w:tcW w:w="7283" w:type="dxa"/>
            <w:tcMar>
              <w:left w:w="105" w:type="dxa"/>
              <w:right w:w="105" w:type="dxa"/>
            </w:tcMar>
          </w:tcPr>
          <w:p w14:paraId="5D5496F7" w14:textId="01C26B9A"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These letters provide external review and validation that your work is significant to your field and recognized at the expected level for rank. You may be asked to provide a list of potential letter writers to your chair. It is the chair’s responsibility to collect these letters. Letters from other </w:t>
            </w:r>
            <w:r w:rsidR="11BAB0F3" w:rsidRPr="5ACA5D28">
              <w:rPr>
                <w:rFonts w:ascii="Times New Roman" w:eastAsia="Times New Roman" w:hAnsi="Times New Roman" w:cs="Times New Roman"/>
                <w:color w:val="000000" w:themeColor="text1"/>
                <w:sz w:val="22"/>
                <w:szCs w:val="22"/>
              </w:rPr>
              <w:t xml:space="preserve">researchers </w:t>
            </w:r>
            <w:r w:rsidRPr="5ACA5D28">
              <w:rPr>
                <w:rFonts w:ascii="Times New Roman" w:eastAsia="Times New Roman" w:hAnsi="Times New Roman" w:cs="Times New Roman"/>
                <w:color w:val="000000" w:themeColor="text1"/>
                <w:sz w:val="22"/>
                <w:szCs w:val="22"/>
              </w:rPr>
              <w:t xml:space="preserve">cannot be from a mentor, nor anyone who worked with you on published scholarship within the last 3 years. </w:t>
            </w:r>
            <w:r w:rsidR="4594F277" w:rsidRPr="5ACA5D28">
              <w:rPr>
                <w:rFonts w:ascii="Times New Roman" w:eastAsia="Times New Roman" w:hAnsi="Times New Roman" w:cs="Times New Roman"/>
                <w:color w:val="000000" w:themeColor="text1"/>
                <w:sz w:val="22"/>
                <w:szCs w:val="22"/>
              </w:rPr>
              <w:t xml:space="preserve">NCOMFAPC requires 3 external letters of evaluation. </w:t>
            </w:r>
            <w:r w:rsidR="00644BBC">
              <w:rPr>
                <w:rFonts w:ascii="Times New Roman" w:eastAsia="Times New Roman" w:hAnsi="Times New Roman" w:cs="Times New Roman"/>
                <w:color w:val="000000" w:themeColor="text1"/>
                <w:sz w:val="22"/>
                <w:szCs w:val="22"/>
              </w:rPr>
              <w:t>*</w:t>
            </w:r>
            <w:r w:rsidR="4594F277" w:rsidRPr="5ACA5D28">
              <w:rPr>
                <w:rFonts w:ascii="Times New Roman" w:eastAsia="Times New Roman" w:hAnsi="Times New Roman" w:cs="Times New Roman"/>
                <w:color w:val="000000" w:themeColor="text1"/>
                <w:sz w:val="22"/>
                <w:szCs w:val="22"/>
              </w:rPr>
              <w:t xml:space="preserve">Please check with your department, as some departments require more. </w:t>
            </w:r>
            <w:r w:rsidRPr="5ACA5D28">
              <w:rPr>
                <w:rFonts w:ascii="Times New Roman" w:eastAsia="Times New Roman" w:hAnsi="Times New Roman" w:cs="Times New Roman"/>
                <w:color w:val="000000" w:themeColor="text1"/>
                <w:sz w:val="22"/>
                <w:szCs w:val="22"/>
              </w:rPr>
              <w:t xml:space="preserve">See </w:t>
            </w:r>
            <w:hyperlink r:id="rId9">
              <w:r w:rsidRPr="5ACA5D28">
                <w:rPr>
                  <w:rStyle w:val="Hyperlink"/>
                  <w:rFonts w:ascii="Times New Roman" w:eastAsia="Times New Roman" w:hAnsi="Times New Roman" w:cs="Times New Roman"/>
                  <w:sz w:val="22"/>
                  <w:szCs w:val="22"/>
                </w:rPr>
                <w:t>here</w:t>
              </w:r>
            </w:hyperlink>
            <w:r w:rsidRPr="5ACA5D28">
              <w:rPr>
                <w:rFonts w:ascii="Times New Roman" w:eastAsia="Times New Roman" w:hAnsi="Times New Roman" w:cs="Times New Roman"/>
                <w:color w:val="000000" w:themeColor="text1"/>
                <w:sz w:val="22"/>
                <w:szCs w:val="22"/>
              </w:rPr>
              <w:t xml:space="preserve"> for more information</w:t>
            </w:r>
            <w:r w:rsidR="5B61FAD3" w:rsidRPr="5ACA5D28">
              <w:rPr>
                <w:rFonts w:ascii="Times New Roman" w:eastAsia="Times New Roman" w:hAnsi="Times New Roman" w:cs="Times New Roman"/>
                <w:color w:val="000000" w:themeColor="text1"/>
                <w:sz w:val="22"/>
                <w:szCs w:val="22"/>
              </w:rPr>
              <w:t xml:space="preserve"> under the tab, “Requesting Letters for your Promotion</w:t>
            </w:r>
            <w:r w:rsidRPr="5ACA5D28">
              <w:rPr>
                <w:rFonts w:ascii="Times New Roman" w:eastAsia="Times New Roman" w:hAnsi="Times New Roman" w:cs="Times New Roman"/>
                <w:color w:val="000000" w:themeColor="text1"/>
                <w:sz w:val="22"/>
                <w:szCs w:val="22"/>
              </w:rPr>
              <w:t>.</w:t>
            </w:r>
            <w:r w:rsidR="4F154BCD" w:rsidRPr="5ACA5D28">
              <w:rPr>
                <w:rFonts w:ascii="Times New Roman" w:eastAsia="Times New Roman" w:hAnsi="Times New Roman" w:cs="Times New Roman"/>
                <w:color w:val="000000" w:themeColor="text1"/>
                <w:sz w:val="22"/>
                <w:szCs w:val="22"/>
              </w:rPr>
              <w:t>”</w:t>
            </w:r>
          </w:p>
        </w:tc>
      </w:tr>
      <w:tr w:rsidR="5ACA5D28" w14:paraId="33C16FB4" w14:textId="77777777" w:rsidTr="00D20FE8">
        <w:trPr>
          <w:trHeight w:val="300"/>
        </w:trPr>
        <w:tc>
          <w:tcPr>
            <w:tcW w:w="2062" w:type="dxa"/>
            <w:tcMar>
              <w:left w:w="105" w:type="dxa"/>
              <w:right w:w="105" w:type="dxa"/>
            </w:tcMar>
          </w:tcPr>
          <w:p w14:paraId="121B7A90" w14:textId="1AA6A06E"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Department P&amp;T Committee Letter</w:t>
            </w:r>
          </w:p>
        </w:tc>
        <w:tc>
          <w:tcPr>
            <w:tcW w:w="7283" w:type="dxa"/>
            <w:tcMar>
              <w:left w:w="105" w:type="dxa"/>
              <w:right w:w="105" w:type="dxa"/>
            </w:tcMar>
          </w:tcPr>
          <w:p w14:paraId="00E3CB7E" w14:textId="24617D6D"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This letter demonstrates the support of departmental colleagues who most closely understand the faculty member role and who have</w:t>
            </w:r>
            <w:r w:rsidR="00644BBC">
              <w:rPr>
                <w:rFonts w:ascii="Times New Roman" w:eastAsia="Times New Roman" w:hAnsi="Times New Roman" w:cs="Times New Roman"/>
                <w:color w:val="000000" w:themeColor="text1"/>
                <w:sz w:val="22"/>
                <w:szCs w:val="22"/>
              </w:rPr>
              <w:t xml:space="preserve"> reviewed the candidate’s dossier and</w:t>
            </w:r>
            <w:r w:rsidRPr="5ACA5D28">
              <w:rPr>
                <w:rFonts w:ascii="Times New Roman" w:eastAsia="Times New Roman" w:hAnsi="Times New Roman" w:cs="Times New Roman"/>
                <w:color w:val="000000" w:themeColor="text1"/>
                <w:sz w:val="22"/>
                <w:szCs w:val="22"/>
              </w:rPr>
              <w:t xml:space="preserve"> deliberated a decision to support promotion.</w:t>
            </w:r>
          </w:p>
        </w:tc>
      </w:tr>
      <w:tr w:rsidR="5ACA5D28" w14:paraId="5F093D03" w14:textId="77777777" w:rsidTr="00D20FE8">
        <w:trPr>
          <w:trHeight w:val="300"/>
        </w:trPr>
        <w:tc>
          <w:tcPr>
            <w:tcW w:w="2062" w:type="dxa"/>
            <w:tcMar>
              <w:left w:w="105" w:type="dxa"/>
              <w:right w:w="105" w:type="dxa"/>
            </w:tcMar>
          </w:tcPr>
          <w:p w14:paraId="316B57D7" w14:textId="05655942"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Department Chair Letter</w:t>
            </w:r>
          </w:p>
        </w:tc>
        <w:tc>
          <w:tcPr>
            <w:tcW w:w="7283" w:type="dxa"/>
            <w:tcMar>
              <w:left w:w="105" w:type="dxa"/>
              <w:right w:w="105" w:type="dxa"/>
            </w:tcMar>
          </w:tcPr>
          <w:p w14:paraId="1A8567B5" w14:textId="20D67DAB"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 xml:space="preserve">The support of the chair is integral to the appointment and promotion of the faculty candidate and should follow the recommended template, including key points, indicating strong support. </w:t>
            </w:r>
          </w:p>
        </w:tc>
      </w:tr>
      <w:tr w:rsidR="5ACA5D28" w14:paraId="3061B4B9" w14:textId="77777777" w:rsidTr="00D20FE8">
        <w:trPr>
          <w:trHeight w:val="2610"/>
        </w:trPr>
        <w:tc>
          <w:tcPr>
            <w:tcW w:w="2062" w:type="dxa"/>
            <w:tcMar>
              <w:left w:w="105" w:type="dxa"/>
              <w:right w:w="105" w:type="dxa"/>
            </w:tcMar>
          </w:tcPr>
          <w:p w14:paraId="63D7F495" w14:textId="4B157273"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Tenure Requirements</w:t>
            </w:r>
          </w:p>
        </w:tc>
        <w:tc>
          <w:tcPr>
            <w:tcW w:w="7283" w:type="dxa"/>
            <w:tcMar>
              <w:left w:w="105" w:type="dxa"/>
              <w:right w:w="105" w:type="dxa"/>
            </w:tcMar>
          </w:tcPr>
          <w:p w14:paraId="44B775B2" w14:textId="54788D79" w:rsidR="5ACA5D28" w:rsidRDefault="446A9C03" w:rsidP="20B416E0">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20B416E0">
              <w:rPr>
                <w:rFonts w:ascii="Times New Roman" w:eastAsia="Times New Roman" w:hAnsi="Times New Roman" w:cs="Times New Roman"/>
                <w:color w:val="000000" w:themeColor="text1"/>
                <w:sz w:val="22"/>
                <w:szCs w:val="22"/>
              </w:rPr>
              <w:t>If you are on a tenure eligible track, t</w:t>
            </w:r>
            <w:r w:rsidR="5ACA5D28" w:rsidRPr="20B416E0">
              <w:rPr>
                <w:rFonts w:ascii="Times New Roman" w:eastAsia="Times New Roman" w:hAnsi="Times New Roman" w:cs="Times New Roman"/>
                <w:color w:val="000000" w:themeColor="text1"/>
                <w:sz w:val="22"/>
                <w:szCs w:val="22"/>
              </w:rPr>
              <w:t xml:space="preserve">hese additional documents </w:t>
            </w:r>
            <w:r w:rsidR="70618460" w:rsidRPr="20B416E0">
              <w:rPr>
                <w:rFonts w:ascii="Times New Roman" w:eastAsia="Times New Roman" w:hAnsi="Times New Roman" w:cs="Times New Roman"/>
                <w:color w:val="000000" w:themeColor="text1"/>
                <w:sz w:val="22"/>
                <w:szCs w:val="22"/>
              </w:rPr>
              <w:t xml:space="preserve">will </w:t>
            </w:r>
            <w:r w:rsidR="5ACA5D28" w:rsidRPr="20B416E0">
              <w:rPr>
                <w:rFonts w:ascii="Times New Roman" w:eastAsia="Times New Roman" w:hAnsi="Times New Roman" w:cs="Times New Roman"/>
                <w:color w:val="000000" w:themeColor="text1"/>
                <w:sz w:val="22"/>
                <w:szCs w:val="22"/>
              </w:rPr>
              <w:t>support strong scholarship</w:t>
            </w:r>
            <w:r w:rsidR="69998C43" w:rsidRPr="20B416E0">
              <w:rPr>
                <w:rFonts w:ascii="Times New Roman" w:eastAsia="Times New Roman" w:hAnsi="Times New Roman" w:cs="Times New Roman"/>
                <w:color w:val="000000" w:themeColor="text1"/>
                <w:sz w:val="22"/>
                <w:szCs w:val="22"/>
              </w:rPr>
              <w:t xml:space="preserve"> for </w:t>
            </w:r>
            <w:r w:rsidR="0341929A" w:rsidRPr="20B416E0">
              <w:rPr>
                <w:rFonts w:ascii="Times New Roman" w:eastAsia="Times New Roman" w:hAnsi="Times New Roman" w:cs="Times New Roman"/>
                <w:color w:val="000000" w:themeColor="text1"/>
                <w:sz w:val="22"/>
                <w:szCs w:val="22"/>
              </w:rPr>
              <w:t xml:space="preserve">your </w:t>
            </w:r>
            <w:r w:rsidR="69998C43" w:rsidRPr="20B416E0">
              <w:rPr>
                <w:rFonts w:ascii="Times New Roman" w:eastAsia="Times New Roman" w:hAnsi="Times New Roman" w:cs="Times New Roman"/>
                <w:color w:val="000000" w:themeColor="text1"/>
                <w:sz w:val="22"/>
                <w:szCs w:val="22"/>
              </w:rPr>
              <w:t>tenure</w:t>
            </w:r>
            <w:r w:rsidR="6740E65D" w:rsidRPr="20B416E0">
              <w:rPr>
                <w:rFonts w:ascii="Times New Roman" w:eastAsia="Times New Roman" w:hAnsi="Times New Roman" w:cs="Times New Roman"/>
                <w:color w:val="000000" w:themeColor="text1"/>
                <w:sz w:val="22"/>
                <w:szCs w:val="22"/>
              </w:rPr>
              <w:t xml:space="preserve"> application</w:t>
            </w:r>
            <w:r w:rsidR="5ACA5D28" w:rsidRPr="20B416E0">
              <w:rPr>
                <w:rFonts w:ascii="Times New Roman" w:eastAsia="Times New Roman" w:hAnsi="Times New Roman" w:cs="Times New Roman"/>
                <w:color w:val="000000" w:themeColor="text1"/>
                <w:sz w:val="22"/>
                <w:szCs w:val="22"/>
              </w:rPr>
              <w:t xml:space="preserve">: </w:t>
            </w:r>
          </w:p>
          <w:p w14:paraId="0BAB414B" w14:textId="6FA29D8E"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4 representative publications (required)</w:t>
            </w:r>
          </w:p>
          <w:p w14:paraId="09FF7868" w14:textId="551BEE5B"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Author link to PubMed (required)</w:t>
            </w:r>
          </w:p>
          <w:p w14:paraId="05821235" w14:textId="2ADFA7C7"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Annotated bibliography (</w:t>
            </w:r>
            <w:r w:rsidR="4FFCE812" w:rsidRPr="5ACA5D28">
              <w:rPr>
                <w:rFonts w:ascii="Times New Roman" w:eastAsia="Times New Roman" w:hAnsi="Times New Roman" w:cs="Times New Roman"/>
                <w:color w:val="000000" w:themeColor="text1"/>
                <w:sz w:val="22"/>
                <w:szCs w:val="22"/>
              </w:rPr>
              <w:t xml:space="preserve">see above, </w:t>
            </w:r>
            <w:r w:rsidRPr="5ACA5D28">
              <w:rPr>
                <w:rFonts w:ascii="Times New Roman" w:eastAsia="Times New Roman" w:hAnsi="Times New Roman" w:cs="Times New Roman"/>
                <w:color w:val="000000" w:themeColor="text1"/>
                <w:sz w:val="22"/>
                <w:szCs w:val="22"/>
              </w:rPr>
              <w:t>recommended)</w:t>
            </w:r>
          </w:p>
          <w:p w14:paraId="1762E5F8" w14:textId="0C02005A" w:rsidR="5ACA5D28" w:rsidRDefault="5ACA5D28" w:rsidP="5ACA5D28">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5ACA5D28">
              <w:rPr>
                <w:rFonts w:ascii="Times New Roman" w:eastAsia="Times New Roman" w:hAnsi="Times New Roman" w:cs="Times New Roman"/>
                <w:color w:val="000000" w:themeColor="text1"/>
                <w:sz w:val="22"/>
                <w:szCs w:val="22"/>
              </w:rPr>
              <w:t>Notes from primary, senior, or corresponding authors (recommended)</w:t>
            </w:r>
          </w:p>
        </w:tc>
      </w:tr>
    </w:tbl>
    <w:p w14:paraId="12A7EA77" w14:textId="77777777" w:rsidR="008E4513" w:rsidRDefault="008E4513"/>
    <w:p w14:paraId="259C7440" w14:textId="1FA5AE4E" w:rsidR="00737AE0" w:rsidRPr="00737AE0" w:rsidRDefault="00737AE0">
      <w:pPr>
        <w:rPr>
          <w:rFonts w:ascii="Times New Roman" w:hAnsi="Times New Roman" w:cs="Times New Roman"/>
          <w:b/>
          <w:bCs/>
        </w:rPr>
      </w:pPr>
      <w:r w:rsidRPr="00737AE0">
        <w:rPr>
          <w:rFonts w:ascii="Times New Roman" w:hAnsi="Times New Roman" w:cs="Times New Roman"/>
          <w:b/>
          <w:bCs/>
        </w:rPr>
        <w:t xml:space="preserve">Please contact Kelly Donovan, </w:t>
      </w:r>
      <w:hyperlink r:id="rId10" w:history="1">
        <w:r w:rsidRPr="00737AE0">
          <w:rPr>
            <w:rStyle w:val="Hyperlink"/>
            <w:rFonts w:ascii="Times New Roman" w:hAnsi="Times New Roman" w:cs="Times New Roman"/>
            <w:b/>
            <w:bCs/>
          </w:rPr>
          <w:t>DonovaKe@upstate.edu</w:t>
        </w:r>
      </w:hyperlink>
      <w:r w:rsidRPr="00737AE0">
        <w:rPr>
          <w:rFonts w:ascii="Times New Roman" w:hAnsi="Times New Roman" w:cs="Times New Roman"/>
          <w:b/>
          <w:bCs/>
        </w:rPr>
        <w:t>, for the schedule of upcoming Path to Promotion Workshops.</w:t>
      </w:r>
    </w:p>
    <w:sectPr w:rsidR="00737AE0" w:rsidRPr="00737A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6674" w14:textId="77777777" w:rsidR="00F57A0B" w:rsidRDefault="00F57A0B">
      <w:pPr>
        <w:spacing w:after="0" w:line="240" w:lineRule="auto"/>
      </w:pPr>
      <w:r>
        <w:separator/>
      </w:r>
    </w:p>
  </w:endnote>
  <w:endnote w:type="continuationSeparator" w:id="0">
    <w:p w14:paraId="1A8BB5AB" w14:textId="77777777" w:rsidR="00F57A0B" w:rsidRDefault="00F5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152581"/>
      <w:docPartObj>
        <w:docPartGallery w:val="Page Numbers (Bottom of Page)"/>
        <w:docPartUnique/>
      </w:docPartObj>
    </w:sdtPr>
    <w:sdtContent>
      <w:p w14:paraId="4DF0D581" w14:textId="2521D3CB" w:rsidR="008E4513" w:rsidRDefault="008E4513" w:rsidP="000A3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2F009" w14:textId="77777777" w:rsidR="00C32E4B" w:rsidRDefault="00C32E4B" w:rsidP="008E4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559442"/>
      <w:docPartObj>
        <w:docPartGallery w:val="Page Numbers (Bottom of Page)"/>
        <w:docPartUnique/>
      </w:docPartObj>
    </w:sdtPr>
    <w:sdtContent>
      <w:p w14:paraId="39B8B6A9" w14:textId="2F0CF18A" w:rsidR="008E4513" w:rsidRDefault="008E4513" w:rsidP="000A3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tbl>
    <w:tblPr>
      <w:tblW w:w="0" w:type="auto"/>
      <w:tblLayout w:type="fixed"/>
      <w:tblLook w:val="06A0" w:firstRow="1" w:lastRow="0" w:firstColumn="1" w:lastColumn="0" w:noHBand="1" w:noVBand="1"/>
    </w:tblPr>
    <w:tblGrid>
      <w:gridCol w:w="6660"/>
      <w:gridCol w:w="900"/>
      <w:gridCol w:w="1800"/>
    </w:tblGrid>
    <w:tr w:rsidR="5ACA5D28" w14:paraId="372FBA69" w14:textId="77777777" w:rsidTr="00C32E4B">
      <w:trPr>
        <w:trHeight w:val="300"/>
      </w:trPr>
      <w:tc>
        <w:tcPr>
          <w:tcW w:w="6660" w:type="dxa"/>
        </w:tcPr>
        <w:p w14:paraId="23FCD401" w14:textId="7F9CF97F" w:rsidR="5ACA5D28" w:rsidRPr="00C32E4B" w:rsidRDefault="00C32E4B" w:rsidP="008E4513">
          <w:pPr>
            <w:pStyle w:val="Header"/>
            <w:ind w:left="-115" w:right="360"/>
            <w:rPr>
              <w:rFonts w:ascii="Times New Roman" w:hAnsi="Times New Roman" w:cs="Times New Roman"/>
            </w:rPr>
          </w:pPr>
          <w:r w:rsidRPr="00C32E4B">
            <w:rPr>
              <w:rFonts w:ascii="Times New Roman" w:hAnsi="Times New Roman" w:cs="Times New Roman"/>
            </w:rPr>
            <w:t>Office of Faculty Affairs and Faculty Development July 2024</w:t>
          </w:r>
        </w:p>
      </w:tc>
      <w:tc>
        <w:tcPr>
          <w:tcW w:w="900" w:type="dxa"/>
        </w:tcPr>
        <w:p w14:paraId="44771B44" w14:textId="473706C0" w:rsidR="5ACA5D28" w:rsidRDefault="5ACA5D28" w:rsidP="5ACA5D28">
          <w:pPr>
            <w:pStyle w:val="Header"/>
            <w:jc w:val="center"/>
          </w:pPr>
        </w:p>
      </w:tc>
      <w:tc>
        <w:tcPr>
          <w:tcW w:w="1800" w:type="dxa"/>
        </w:tcPr>
        <w:p w14:paraId="2CAA2371" w14:textId="549321AC" w:rsidR="5ACA5D28" w:rsidRDefault="5ACA5D28" w:rsidP="5ACA5D28">
          <w:pPr>
            <w:pStyle w:val="Header"/>
            <w:ind w:right="-115"/>
            <w:jc w:val="right"/>
          </w:pPr>
        </w:p>
      </w:tc>
    </w:tr>
  </w:tbl>
  <w:p w14:paraId="7B39D2EF" w14:textId="75C4A2AD" w:rsidR="5ACA5D28" w:rsidRDefault="5ACA5D28" w:rsidP="5ACA5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4720" w14:textId="77777777" w:rsidR="00C32E4B" w:rsidRDefault="00C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388F" w14:textId="77777777" w:rsidR="00F57A0B" w:rsidRDefault="00F57A0B">
      <w:pPr>
        <w:spacing w:after="0" w:line="240" w:lineRule="auto"/>
      </w:pPr>
      <w:r>
        <w:separator/>
      </w:r>
    </w:p>
  </w:footnote>
  <w:footnote w:type="continuationSeparator" w:id="0">
    <w:p w14:paraId="4F713113" w14:textId="77777777" w:rsidR="00F57A0B" w:rsidRDefault="00F5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2B5" w14:textId="77777777" w:rsidR="00C32E4B" w:rsidRDefault="00C3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A25" w14:textId="25303295" w:rsidR="5ACA5D28" w:rsidRDefault="008E4513" w:rsidP="5ACA5D28">
    <w:pPr>
      <w:pStyle w:val="Header"/>
    </w:pPr>
    <w:r w:rsidRPr="5ACA5D28">
      <w:rPr>
        <w:rFonts w:ascii="Times New Roman" w:eastAsia="Times New Roman" w:hAnsi="Times New Roman" w:cs="Times New Roman"/>
        <w:b/>
        <w:bCs/>
      </w:rPr>
      <w:t>Guide for Promotion with Distinction in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A8FF" w14:textId="77777777" w:rsidR="00C32E4B" w:rsidRDefault="00C3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D1FF"/>
    <w:multiLevelType w:val="hybridMultilevel"/>
    <w:tmpl w:val="36DE721A"/>
    <w:lvl w:ilvl="0" w:tplc="D670232E">
      <w:start w:val="1"/>
      <w:numFmt w:val="bullet"/>
      <w:lvlText w:val=""/>
      <w:lvlJc w:val="left"/>
      <w:pPr>
        <w:ind w:left="1800" w:hanging="360"/>
      </w:pPr>
      <w:rPr>
        <w:rFonts w:ascii="Symbol" w:hAnsi="Symbol" w:hint="default"/>
      </w:rPr>
    </w:lvl>
    <w:lvl w:ilvl="1" w:tplc="09BCF114">
      <w:start w:val="1"/>
      <w:numFmt w:val="bullet"/>
      <w:lvlText w:val="o"/>
      <w:lvlJc w:val="left"/>
      <w:pPr>
        <w:ind w:left="1440" w:hanging="360"/>
      </w:pPr>
      <w:rPr>
        <w:rFonts w:ascii="Courier New" w:hAnsi="Courier New" w:hint="default"/>
      </w:rPr>
    </w:lvl>
    <w:lvl w:ilvl="2" w:tplc="24A29DA4">
      <w:start w:val="1"/>
      <w:numFmt w:val="bullet"/>
      <w:lvlText w:val=""/>
      <w:lvlJc w:val="left"/>
      <w:pPr>
        <w:ind w:left="2160" w:hanging="360"/>
      </w:pPr>
      <w:rPr>
        <w:rFonts w:ascii="Wingdings" w:hAnsi="Wingdings" w:hint="default"/>
      </w:rPr>
    </w:lvl>
    <w:lvl w:ilvl="3" w:tplc="4668993E">
      <w:start w:val="1"/>
      <w:numFmt w:val="bullet"/>
      <w:lvlText w:val=""/>
      <w:lvlJc w:val="left"/>
      <w:pPr>
        <w:ind w:left="2880" w:hanging="360"/>
      </w:pPr>
      <w:rPr>
        <w:rFonts w:ascii="Symbol" w:hAnsi="Symbol" w:hint="default"/>
      </w:rPr>
    </w:lvl>
    <w:lvl w:ilvl="4" w:tplc="6FB03C80">
      <w:start w:val="1"/>
      <w:numFmt w:val="bullet"/>
      <w:lvlText w:val="o"/>
      <w:lvlJc w:val="left"/>
      <w:pPr>
        <w:ind w:left="3600" w:hanging="360"/>
      </w:pPr>
      <w:rPr>
        <w:rFonts w:ascii="Courier New" w:hAnsi="Courier New" w:hint="default"/>
      </w:rPr>
    </w:lvl>
    <w:lvl w:ilvl="5" w:tplc="83F0F876">
      <w:start w:val="1"/>
      <w:numFmt w:val="bullet"/>
      <w:lvlText w:val=""/>
      <w:lvlJc w:val="left"/>
      <w:pPr>
        <w:ind w:left="4320" w:hanging="360"/>
      </w:pPr>
      <w:rPr>
        <w:rFonts w:ascii="Wingdings" w:hAnsi="Wingdings" w:hint="default"/>
      </w:rPr>
    </w:lvl>
    <w:lvl w:ilvl="6" w:tplc="79681690">
      <w:start w:val="1"/>
      <w:numFmt w:val="bullet"/>
      <w:lvlText w:val=""/>
      <w:lvlJc w:val="left"/>
      <w:pPr>
        <w:ind w:left="5040" w:hanging="360"/>
      </w:pPr>
      <w:rPr>
        <w:rFonts w:ascii="Symbol" w:hAnsi="Symbol" w:hint="default"/>
      </w:rPr>
    </w:lvl>
    <w:lvl w:ilvl="7" w:tplc="D4741716">
      <w:start w:val="1"/>
      <w:numFmt w:val="bullet"/>
      <w:lvlText w:val="o"/>
      <w:lvlJc w:val="left"/>
      <w:pPr>
        <w:ind w:left="5760" w:hanging="360"/>
      </w:pPr>
      <w:rPr>
        <w:rFonts w:ascii="Courier New" w:hAnsi="Courier New" w:hint="default"/>
      </w:rPr>
    </w:lvl>
    <w:lvl w:ilvl="8" w:tplc="272C1778">
      <w:start w:val="1"/>
      <w:numFmt w:val="bullet"/>
      <w:lvlText w:val=""/>
      <w:lvlJc w:val="left"/>
      <w:pPr>
        <w:ind w:left="6480" w:hanging="360"/>
      </w:pPr>
      <w:rPr>
        <w:rFonts w:ascii="Wingdings" w:hAnsi="Wingdings" w:hint="default"/>
      </w:rPr>
    </w:lvl>
  </w:abstractNum>
  <w:abstractNum w:abstractNumId="1" w15:restartNumberingAfterBreak="0">
    <w:nsid w:val="1E8D1F91"/>
    <w:multiLevelType w:val="hybridMultilevel"/>
    <w:tmpl w:val="4810F760"/>
    <w:lvl w:ilvl="0" w:tplc="D7B4ABCC">
      <w:start w:val="1"/>
      <w:numFmt w:val="bullet"/>
      <w:lvlText w:val=""/>
      <w:lvlJc w:val="left"/>
      <w:pPr>
        <w:ind w:left="1800" w:hanging="360"/>
      </w:pPr>
      <w:rPr>
        <w:rFonts w:ascii="Symbol" w:hAnsi="Symbol" w:hint="default"/>
      </w:rPr>
    </w:lvl>
    <w:lvl w:ilvl="1" w:tplc="23F6EEE4">
      <w:start w:val="1"/>
      <w:numFmt w:val="bullet"/>
      <w:lvlText w:val="o"/>
      <w:lvlJc w:val="left"/>
      <w:pPr>
        <w:ind w:left="1440" w:hanging="360"/>
      </w:pPr>
      <w:rPr>
        <w:rFonts w:ascii="Courier New" w:hAnsi="Courier New" w:hint="default"/>
      </w:rPr>
    </w:lvl>
    <w:lvl w:ilvl="2" w:tplc="4676AA52">
      <w:start w:val="1"/>
      <w:numFmt w:val="bullet"/>
      <w:lvlText w:val=""/>
      <w:lvlJc w:val="left"/>
      <w:pPr>
        <w:ind w:left="2160" w:hanging="360"/>
      </w:pPr>
      <w:rPr>
        <w:rFonts w:ascii="Wingdings" w:hAnsi="Wingdings" w:hint="default"/>
      </w:rPr>
    </w:lvl>
    <w:lvl w:ilvl="3" w:tplc="956E0364">
      <w:start w:val="1"/>
      <w:numFmt w:val="bullet"/>
      <w:lvlText w:val=""/>
      <w:lvlJc w:val="left"/>
      <w:pPr>
        <w:ind w:left="2880" w:hanging="360"/>
      </w:pPr>
      <w:rPr>
        <w:rFonts w:ascii="Symbol" w:hAnsi="Symbol" w:hint="default"/>
      </w:rPr>
    </w:lvl>
    <w:lvl w:ilvl="4" w:tplc="62F4AFE0">
      <w:start w:val="1"/>
      <w:numFmt w:val="bullet"/>
      <w:lvlText w:val="o"/>
      <w:lvlJc w:val="left"/>
      <w:pPr>
        <w:ind w:left="3600" w:hanging="360"/>
      </w:pPr>
      <w:rPr>
        <w:rFonts w:ascii="Courier New" w:hAnsi="Courier New" w:hint="default"/>
      </w:rPr>
    </w:lvl>
    <w:lvl w:ilvl="5" w:tplc="D7986774">
      <w:start w:val="1"/>
      <w:numFmt w:val="bullet"/>
      <w:lvlText w:val=""/>
      <w:lvlJc w:val="left"/>
      <w:pPr>
        <w:ind w:left="4320" w:hanging="360"/>
      </w:pPr>
      <w:rPr>
        <w:rFonts w:ascii="Wingdings" w:hAnsi="Wingdings" w:hint="default"/>
      </w:rPr>
    </w:lvl>
    <w:lvl w:ilvl="6" w:tplc="5150E34A">
      <w:start w:val="1"/>
      <w:numFmt w:val="bullet"/>
      <w:lvlText w:val=""/>
      <w:lvlJc w:val="left"/>
      <w:pPr>
        <w:ind w:left="5040" w:hanging="360"/>
      </w:pPr>
      <w:rPr>
        <w:rFonts w:ascii="Symbol" w:hAnsi="Symbol" w:hint="default"/>
      </w:rPr>
    </w:lvl>
    <w:lvl w:ilvl="7" w:tplc="0F4AE990">
      <w:start w:val="1"/>
      <w:numFmt w:val="bullet"/>
      <w:lvlText w:val="o"/>
      <w:lvlJc w:val="left"/>
      <w:pPr>
        <w:ind w:left="5760" w:hanging="360"/>
      </w:pPr>
      <w:rPr>
        <w:rFonts w:ascii="Courier New" w:hAnsi="Courier New" w:hint="default"/>
      </w:rPr>
    </w:lvl>
    <w:lvl w:ilvl="8" w:tplc="D3D2D0AC">
      <w:start w:val="1"/>
      <w:numFmt w:val="bullet"/>
      <w:lvlText w:val=""/>
      <w:lvlJc w:val="left"/>
      <w:pPr>
        <w:ind w:left="6480" w:hanging="360"/>
      </w:pPr>
      <w:rPr>
        <w:rFonts w:ascii="Wingdings" w:hAnsi="Wingdings" w:hint="default"/>
      </w:rPr>
    </w:lvl>
  </w:abstractNum>
  <w:abstractNum w:abstractNumId="2" w15:restartNumberingAfterBreak="0">
    <w:nsid w:val="25BCED4B"/>
    <w:multiLevelType w:val="hybridMultilevel"/>
    <w:tmpl w:val="8E60A26E"/>
    <w:lvl w:ilvl="0" w:tplc="BD0C151A">
      <w:start w:val="1"/>
      <w:numFmt w:val="bullet"/>
      <w:lvlText w:val=""/>
      <w:lvlJc w:val="left"/>
      <w:pPr>
        <w:ind w:left="1800" w:hanging="360"/>
      </w:pPr>
      <w:rPr>
        <w:rFonts w:ascii="Symbol" w:hAnsi="Symbol" w:hint="default"/>
      </w:rPr>
    </w:lvl>
    <w:lvl w:ilvl="1" w:tplc="08F030F6">
      <w:start w:val="1"/>
      <w:numFmt w:val="bullet"/>
      <w:lvlText w:val="o"/>
      <w:lvlJc w:val="left"/>
      <w:pPr>
        <w:ind w:left="1440" w:hanging="360"/>
      </w:pPr>
      <w:rPr>
        <w:rFonts w:ascii="Courier New" w:hAnsi="Courier New" w:hint="default"/>
      </w:rPr>
    </w:lvl>
    <w:lvl w:ilvl="2" w:tplc="B9CA004E">
      <w:start w:val="1"/>
      <w:numFmt w:val="bullet"/>
      <w:lvlText w:val=""/>
      <w:lvlJc w:val="left"/>
      <w:pPr>
        <w:ind w:left="2160" w:hanging="360"/>
      </w:pPr>
      <w:rPr>
        <w:rFonts w:ascii="Wingdings" w:hAnsi="Wingdings" w:hint="default"/>
      </w:rPr>
    </w:lvl>
    <w:lvl w:ilvl="3" w:tplc="F772821A">
      <w:start w:val="1"/>
      <w:numFmt w:val="bullet"/>
      <w:lvlText w:val=""/>
      <w:lvlJc w:val="left"/>
      <w:pPr>
        <w:ind w:left="2880" w:hanging="360"/>
      </w:pPr>
      <w:rPr>
        <w:rFonts w:ascii="Symbol" w:hAnsi="Symbol" w:hint="default"/>
      </w:rPr>
    </w:lvl>
    <w:lvl w:ilvl="4" w:tplc="BC6887E6">
      <w:start w:val="1"/>
      <w:numFmt w:val="bullet"/>
      <w:lvlText w:val="o"/>
      <w:lvlJc w:val="left"/>
      <w:pPr>
        <w:ind w:left="3600" w:hanging="360"/>
      </w:pPr>
      <w:rPr>
        <w:rFonts w:ascii="Courier New" w:hAnsi="Courier New" w:hint="default"/>
      </w:rPr>
    </w:lvl>
    <w:lvl w:ilvl="5" w:tplc="2330334A">
      <w:start w:val="1"/>
      <w:numFmt w:val="bullet"/>
      <w:lvlText w:val=""/>
      <w:lvlJc w:val="left"/>
      <w:pPr>
        <w:ind w:left="4320" w:hanging="360"/>
      </w:pPr>
      <w:rPr>
        <w:rFonts w:ascii="Wingdings" w:hAnsi="Wingdings" w:hint="default"/>
      </w:rPr>
    </w:lvl>
    <w:lvl w:ilvl="6" w:tplc="1EB2072E">
      <w:start w:val="1"/>
      <w:numFmt w:val="bullet"/>
      <w:lvlText w:val=""/>
      <w:lvlJc w:val="left"/>
      <w:pPr>
        <w:ind w:left="5040" w:hanging="360"/>
      </w:pPr>
      <w:rPr>
        <w:rFonts w:ascii="Symbol" w:hAnsi="Symbol" w:hint="default"/>
      </w:rPr>
    </w:lvl>
    <w:lvl w:ilvl="7" w:tplc="E08A9F88">
      <w:start w:val="1"/>
      <w:numFmt w:val="bullet"/>
      <w:lvlText w:val="o"/>
      <w:lvlJc w:val="left"/>
      <w:pPr>
        <w:ind w:left="5760" w:hanging="360"/>
      </w:pPr>
      <w:rPr>
        <w:rFonts w:ascii="Courier New" w:hAnsi="Courier New" w:hint="default"/>
      </w:rPr>
    </w:lvl>
    <w:lvl w:ilvl="8" w:tplc="BA92FD2E">
      <w:start w:val="1"/>
      <w:numFmt w:val="bullet"/>
      <w:lvlText w:val=""/>
      <w:lvlJc w:val="left"/>
      <w:pPr>
        <w:ind w:left="6480" w:hanging="360"/>
      </w:pPr>
      <w:rPr>
        <w:rFonts w:ascii="Wingdings" w:hAnsi="Wingdings" w:hint="default"/>
      </w:rPr>
    </w:lvl>
  </w:abstractNum>
  <w:abstractNum w:abstractNumId="3" w15:restartNumberingAfterBreak="0">
    <w:nsid w:val="32B63710"/>
    <w:multiLevelType w:val="hybridMultilevel"/>
    <w:tmpl w:val="3CCE11C4"/>
    <w:lvl w:ilvl="0" w:tplc="00D446BA">
      <w:start w:val="1"/>
      <w:numFmt w:val="bullet"/>
      <w:lvlText w:val=""/>
      <w:lvlJc w:val="left"/>
      <w:pPr>
        <w:ind w:left="720" w:hanging="360"/>
      </w:pPr>
      <w:rPr>
        <w:rFonts w:ascii="Symbol" w:hAnsi="Symbol" w:hint="default"/>
      </w:rPr>
    </w:lvl>
    <w:lvl w:ilvl="1" w:tplc="B5423FEE">
      <w:start w:val="1"/>
      <w:numFmt w:val="bullet"/>
      <w:lvlText w:val="o"/>
      <w:lvlJc w:val="left"/>
      <w:pPr>
        <w:ind w:left="1440" w:hanging="360"/>
      </w:pPr>
      <w:rPr>
        <w:rFonts w:ascii="Courier New" w:hAnsi="Courier New" w:hint="default"/>
      </w:rPr>
    </w:lvl>
    <w:lvl w:ilvl="2" w:tplc="199E3AF0">
      <w:start w:val="1"/>
      <w:numFmt w:val="bullet"/>
      <w:lvlText w:val=""/>
      <w:lvlJc w:val="left"/>
      <w:pPr>
        <w:ind w:left="2160" w:hanging="360"/>
      </w:pPr>
      <w:rPr>
        <w:rFonts w:ascii="Wingdings" w:hAnsi="Wingdings" w:hint="default"/>
      </w:rPr>
    </w:lvl>
    <w:lvl w:ilvl="3" w:tplc="97E2292C">
      <w:start w:val="1"/>
      <w:numFmt w:val="bullet"/>
      <w:lvlText w:val=""/>
      <w:lvlJc w:val="left"/>
      <w:pPr>
        <w:ind w:left="2880" w:hanging="360"/>
      </w:pPr>
      <w:rPr>
        <w:rFonts w:ascii="Symbol" w:hAnsi="Symbol" w:hint="default"/>
      </w:rPr>
    </w:lvl>
    <w:lvl w:ilvl="4" w:tplc="0B120DDE">
      <w:start w:val="1"/>
      <w:numFmt w:val="bullet"/>
      <w:lvlText w:val="o"/>
      <w:lvlJc w:val="left"/>
      <w:pPr>
        <w:ind w:left="3600" w:hanging="360"/>
      </w:pPr>
      <w:rPr>
        <w:rFonts w:ascii="Courier New" w:hAnsi="Courier New" w:hint="default"/>
      </w:rPr>
    </w:lvl>
    <w:lvl w:ilvl="5" w:tplc="7E0E6D1E">
      <w:start w:val="1"/>
      <w:numFmt w:val="bullet"/>
      <w:lvlText w:val=""/>
      <w:lvlJc w:val="left"/>
      <w:pPr>
        <w:ind w:left="4320" w:hanging="360"/>
      </w:pPr>
      <w:rPr>
        <w:rFonts w:ascii="Wingdings" w:hAnsi="Wingdings" w:hint="default"/>
      </w:rPr>
    </w:lvl>
    <w:lvl w:ilvl="6" w:tplc="8CC62764">
      <w:start w:val="1"/>
      <w:numFmt w:val="bullet"/>
      <w:lvlText w:val=""/>
      <w:lvlJc w:val="left"/>
      <w:pPr>
        <w:ind w:left="5040" w:hanging="360"/>
      </w:pPr>
      <w:rPr>
        <w:rFonts w:ascii="Symbol" w:hAnsi="Symbol" w:hint="default"/>
      </w:rPr>
    </w:lvl>
    <w:lvl w:ilvl="7" w:tplc="969A3F40">
      <w:start w:val="1"/>
      <w:numFmt w:val="bullet"/>
      <w:lvlText w:val="o"/>
      <w:lvlJc w:val="left"/>
      <w:pPr>
        <w:ind w:left="5760" w:hanging="360"/>
      </w:pPr>
      <w:rPr>
        <w:rFonts w:ascii="Courier New" w:hAnsi="Courier New" w:hint="default"/>
      </w:rPr>
    </w:lvl>
    <w:lvl w:ilvl="8" w:tplc="E7C65D38">
      <w:start w:val="1"/>
      <w:numFmt w:val="bullet"/>
      <w:lvlText w:val=""/>
      <w:lvlJc w:val="left"/>
      <w:pPr>
        <w:ind w:left="6480" w:hanging="360"/>
      </w:pPr>
      <w:rPr>
        <w:rFonts w:ascii="Wingdings" w:hAnsi="Wingdings" w:hint="default"/>
      </w:rPr>
    </w:lvl>
  </w:abstractNum>
  <w:abstractNum w:abstractNumId="4" w15:restartNumberingAfterBreak="0">
    <w:nsid w:val="34024D3E"/>
    <w:multiLevelType w:val="hybridMultilevel"/>
    <w:tmpl w:val="56B4C860"/>
    <w:lvl w:ilvl="0" w:tplc="B75CB984">
      <w:start w:val="1"/>
      <w:numFmt w:val="bullet"/>
      <w:lvlText w:val=""/>
      <w:lvlJc w:val="left"/>
      <w:pPr>
        <w:ind w:left="1800" w:hanging="360"/>
      </w:pPr>
      <w:rPr>
        <w:rFonts w:ascii="Symbol" w:hAnsi="Symbol" w:hint="default"/>
      </w:rPr>
    </w:lvl>
    <w:lvl w:ilvl="1" w:tplc="B49A043A">
      <w:start w:val="1"/>
      <w:numFmt w:val="bullet"/>
      <w:lvlText w:val="o"/>
      <w:lvlJc w:val="left"/>
      <w:pPr>
        <w:ind w:left="1440" w:hanging="360"/>
      </w:pPr>
      <w:rPr>
        <w:rFonts w:ascii="Courier New" w:hAnsi="Courier New" w:hint="default"/>
      </w:rPr>
    </w:lvl>
    <w:lvl w:ilvl="2" w:tplc="7F36CE84">
      <w:start w:val="1"/>
      <w:numFmt w:val="bullet"/>
      <w:lvlText w:val=""/>
      <w:lvlJc w:val="left"/>
      <w:pPr>
        <w:ind w:left="2160" w:hanging="360"/>
      </w:pPr>
      <w:rPr>
        <w:rFonts w:ascii="Wingdings" w:hAnsi="Wingdings" w:hint="default"/>
      </w:rPr>
    </w:lvl>
    <w:lvl w:ilvl="3" w:tplc="46161398">
      <w:start w:val="1"/>
      <w:numFmt w:val="bullet"/>
      <w:lvlText w:val=""/>
      <w:lvlJc w:val="left"/>
      <w:pPr>
        <w:ind w:left="2880" w:hanging="360"/>
      </w:pPr>
      <w:rPr>
        <w:rFonts w:ascii="Symbol" w:hAnsi="Symbol" w:hint="default"/>
      </w:rPr>
    </w:lvl>
    <w:lvl w:ilvl="4" w:tplc="0F684FD4">
      <w:start w:val="1"/>
      <w:numFmt w:val="bullet"/>
      <w:lvlText w:val="o"/>
      <w:lvlJc w:val="left"/>
      <w:pPr>
        <w:ind w:left="3600" w:hanging="360"/>
      </w:pPr>
      <w:rPr>
        <w:rFonts w:ascii="Courier New" w:hAnsi="Courier New" w:hint="default"/>
      </w:rPr>
    </w:lvl>
    <w:lvl w:ilvl="5" w:tplc="D3E46DE6">
      <w:start w:val="1"/>
      <w:numFmt w:val="bullet"/>
      <w:lvlText w:val=""/>
      <w:lvlJc w:val="left"/>
      <w:pPr>
        <w:ind w:left="4320" w:hanging="360"/>
      </w:pPr>
      <w:rPr>
        <w:rFonts w:ascii="Wingdings" w:hAnsi="Wingdings" w:hint="default"/>
      </w:rPr>
    </w:lvl>
    <w:lvl w:ilvl="6" w:tplc="93E0895E">
      <w:start w:val="1"/>
      <w:numFmt w:val="bullet"/>
      <w:lvlText w:val=""/>
      <w:lvlJc w:val="left"/>
      <w:pPr>
        <w:ind w:left="5040" w:hanging="360"/>
      </w:pPr>
      <w:rPr>
        <w:rFonts w:ascii="Symbol" w:hAnsi="Symbol" w:hint="default"/>
      </w:rPr>
    </w:lvl>
    <w:lvl w:ilvl="7" w:tplc="80E8AA10">
      <w:start w:val="1"/>
      <w:numFmt w:val="bullet"/>
      <w:lvlText w:val="o"/>
      <w:lvlJc w:val="left"/>
      <w:pPr>
        <w:ind w:left="5760" w:hanging="360"/>
      </w:pPr>
      <w:rPr>
        <w:rFonts w:ascii="Courier New" w:hAnsi="Courier New" w:hint="default"/>
      </w:rPr>
    </w:lvl>
    <w:lvl w:ilvl="8" w:tplc="A9DE5EB2">
      <w:start w:val="1"/>
      <w:numFmt w:val="bullet"/>
      <w:lvlText w:val=""/>
      <w:lvlJc w:val="left"/>
      <w:pPr>
        <w:ind w:left="6480" w:hanging="360"/>
      </w:pPr>
      <w:rPr>
        <w:rFonts w:ascii="Wingdings" w:hAnsi="Wingdings" w:hint="default"/>
      </w:rPr>
    </w:lvl>
  </w:abstractNum>
  <w:abstractNum w:abstractNumId="5" w15:restartNumberingAfterBreak="0">
    <w:nsid w:val="3C632CAF"/>
    <w:multiLevelType w:val="hybridMultilevel"/>
    <w:tmpl w:val="C464B09E"/>
    <w:lvl w:ilvl="0" w:tplc="0B74C1A2">
      <w:start w:val="1"/>
      <w:numFmt w:val="bullet"/>
      <w:lvlText w:val=""/>
      <w:lvlJc w:val="left"/>
      <w:pPr>
        <w:ind w:left="720" w:hanging="360"/>
      </w:pPr>
      <w:rPr>
        <w:rFonts w:ascii="Symbol" w:hAnsi="Symbol" w:hint="default"/>
      </w:rPr>
    </w:lvl>
    <w:lvl w:ilvl="1" w:tplc="E3446138">
      <w:start w:val="1"/>
      <w:numFmt w:val="bullet"/>
      <w:lvlText w:val="o"/>
      <w:lvlJc w:val="left"/>
      <w:pPr>
        <w:ind w:left="1440" w:hanging="360"/>
      </w:pPr>
      <w:rPr>
        <w:rFonts w:ascii="Courier New" w:hAnsi="Courier New" w:hint="default"/>
      </w:rPr>
    </w:lvl>
    <w:lvl w:ilvl="2" w:tplc="00FE69C2">
      <w:start w:val="1"/>
      <w:numFmt w:val="bullet"/>
      <w:lvlText w:val=""/>
      <w:lvlJc w:val="left"/>
      <w:pPr>
        <w:ind w:left="2160" w:hanging="360"/>
      </w:pPr>
      <w:rPr>
        <w:rFonts w:ascii="Wingdings" w:hAnsi="Wingdings" w:hint="default"/>
      </w:rPr>
    </w:lvl>
    <w:lvl w:ilvl="3" w:tplc="CB74BE4A">
      <w:start w:val="1"/>
      <w:numFmt w:val="bullet"/>
      <w:lvlText w:val=""/>
      <w:lvlJc w:val="left"/>
      <w:pPr>
        <w:ind w:left="2880" w:hanging="360"/>
      </w:pPr>
      <w:rPr>
        <w:rFonts w:ascii="Symbol" w:hAnsi="Symbol" w:hint="default"/>
      </w:rPr>
    </w:lvl>
    <w:lvl w:ilvl="4" w:tplc="8ED05D6A">
      <w:start w:val="1"/>
      <w:numFmt w:val="bullet"/>
      <w:lvlText w:val="o"/>
      <w:lvlJc w:val="left"/>
      <w:pPr>
        <w:ind w:left="3600" w:hanging="360"/>
      </w:pPr>
      <w:rPr>
        <w:rFonts w:ascii="Courier New" w:hAnsi="Courier New" w:hint="default"/>
      </w:rPr>
    </w:lvl>
    <w:lvl w:ilvl="5" w:tplc="26CA751A">
      <w:start w:val="1"/>
      <w:numFmt w:val="bullet"/>
      <w:lvlText w:val=""/>
      <w:lvlJc w:val="left"/>
      <w:pPr>
        <w:ind w:left="4320" w:hanging="360"/>
      </w:pPr>
      <w:rPr>
        <w:rFonts w:ascii="Wingdings" w:hAnsi="Wingdings" w:hint="default"/>
      </w:rPr>
    </w:lvl>
    <w:lvl w:ilvl="6" w:tplc="E4E49EAE">
      <w:start w:val="1"/>
      <w:numFmt w:val="bullet"/>
      <w:lvlText w:val=""/>
      <w:lvlJc w:val="left"/>
      <w:pPr>
        <w:ind w:left="5040" w:hanging="360"/>
      </w:pPr>
      <w:rPr>
        <w:rFonts w:ascii="Symbol" w:hAnsi="Symbol" w:hint="default"/>
      </w:rPr>
    </w:lvl>
    <w:lvl w:ilvl="7" w:tplc="10889F5E">
      <w:start w:val="1"/>
      <w:numFmt w:val="bullet"/>
      <w:lvlText w:val="o"/>
      <w:lvlJc w:val="left"/>
      <w:pPr>
        <w:ind w:left="5760" w:hanging="360"/>
      </w:pPr>
      <w:rPr>
        <w:rFonts w:ascii="Courier New" w:hAnsi="Courier New" w:hint="default"/>
      </w:rPr>
    </w:lvl>
    <w:lvl w:ilvl="8" w:tplc="87BA79BE">
      <w:start w:val="1"/>
      <w:numFmt w:val="bullet"/>
      <w:lvlText w:val=""/>
      <w:lvlJc w:val="left"/>
      <w:pPr>
        <w:ind w:left="6480" w:hanging="360"/>
      </w:pPr>
      <w:rPr>
        <w:rFonts w:ascii="Wingdings" w:hAnsi="Wingdings" w:hint="default"/>
      </w:rPr>
    </w:lvl>
  </w:abstractNum>
  <w:abstractNum w:abstractNumId="6" w15:restartNumberingAfterBreak="0">
    <w:nsid w:val="4359339D"/>
    <w:multiLevelType w:val="hybridMultilevel"/>
    <w:tmpl w:val="66F652E0"/>
    <w:lvl w:ilvl="0" w:tplc="BC28FA18">
      <w:start w:val="1"/>
      <w:numFmt w:val="bullet"/>
      <w:lvlText w:val=""/>
      <w:lvlJc w:val="left"/>
      <w:pPr>
        <w:ind w:left="720" w:hanging="360"/>
      </w:pPr>
      <w:rPr>
        <w:rFonts w:ascii="Symbol" w:hAnsi="Symbol" w:hint="default"/>
      </w:rPr>
    </w:lvl>
    <w:lvl w:ilvl="1" w:tplc="EEEA3E22">
      <w:start w:val="1"/>
      <w:numFmt w:val="bullet"/>
      <w:lvlText w:val="o"/>
      <w:lvlJc w:val="left"/>
      <w:pPr>
        <w:ind w:left="1440" w:hanging="360"/>
      </w:pPr>
      <w:rPr>
        <w:rFonts w:ascii="Courier New" w:hAnsi="Courier New" w:hint="default"/>
      </w:rPr>
    </w:lvl>
    <w:lvl w:ilvl="2" w:tplc="0734982C">
      <w:start w:val="1"/>
      <w:numFmt w:val="bullet"/>
      <w:lvlText w:val=""/>
      <w:lvlJc w:val="left"/>
      <w:pPr>
        <w:ind w:left="2160" w:hanging="360"/>
      </w:pPr>
      <w:rPr>
        <w:rFonts w:ascii="Wingdings" w:hAnsi="Wingdings" w:hint="default"/>
      </w:rPr>
    </w:lvl>
    <w:lvl w:ilvl="3" w:tplc="67C210B4">
      <w:start w:val="1"/>
      <w:numFmt w:val="bullet"/>
      <w:lvlText w:val=""/>
      <w:lvlJc w:val="left"/>
      <w:pPr>
        <w:ind w:left="2880" w:hanging="360"/>
      </w:pPr>
      <w:rPr>
        <w:rFonts w:ascii="Symbol" w:hAnsi="Symbol" w:hint="default"/>
      </w:rPr>
    </w:lvl>
    <w:lvl w:ilvl="4" w:tplc="42948D02">
      <w:start w:val="1"/>
      <w:numFmt w:val="bullet"/>
      <w:lvlText w:val="o"/>
      <w:lvlJc w:val="left"/>
      <w:pPr>
        <w:ind w:left="3600" w:hanging="360"/>
      </w:pPr>
      <w:rPr>
        <w:rFonts w:ascii="Courier New" w:hAnsi="Courier New" w:hint="default"/>
      </w:rPr>
    </w:lvl>
    <w:lvl w:ilvl="5" w:tplc="0338D5F8">
      <w:start w:val="1"/>
      <w:numFmt w:val="bullet"/>
      <w:lvlText w:val=""/>
      <w:lvlJc w:val="left"/>
      <w:pPr>
        <w:ind w:left="4320" w:hanging="360"/>
      </w:pPr>
      <w:rPr>
        <w:rFonts w:ascii="Wingdings" w:hAnsi="Wingdings" w:hint="default"/>
      </w:rPr>
    </w:lvl>
    <w:lvl w:ilvl="6" w:tplc="05EEF7A2">
      <w:start w:val="1"/>
      <w:numFmt w:val="bullet"/>
      <w:lvlText w:val=""/>
      <w:lvlJc w:val="left"/>
      <w:pPr>
        <w:ind w:left="5040" w:hanging="360"/>
      </w:pPr>
      <w:rPr>
        <w:rFonts w:ascii="Symbol" w:hAnsi="Symbol" w:hint="default"/>
      </w:rPr>
    </w:lvl>
    <w:lvl w:ilvl="7" w:tplc="C0147000">
      <w:start w:val="1"/>
      <w:numFmt w:val="bullet"/>
      <w:lvlText w:val="o"/>
      <w:lvlJc w:val="left"/>
      <w:pPr>
        <w:ind w:left="5760" w:hanging="360"/>
      </w:pPr>
      <w:rPr>
        <w:rFonts w:ascii="Courier New" w:hAnsi="Courier New" w:hint="default"/>
      </w:rPr>
    </w:lvl>
    <w:lvl w:ilvl="8" w:tplc="4BDA3D18">
      <w:start w:val="1"/>
      <w:numFmt w:val="bullet"/>
      <w:lvlText w:val=""/>
      <w:lvlJc w:val="left"/>
      <w:pPr>
        <w:ind w:left="6480" w:hanging="360"/>
      </w:pPr>
      <w:rPr>
        <w:rFonts w:ascii="Wingdings" w:hAnsi="Wingdings" w:hint="default"/>
      </w:rPr>
    </w:lvl>
  </w:abstractNum>
  <w:abstractNum w:abstractNumId="7" w15:restartNumberingAfterBreak="0">
    <w:nsid w:val="4A0CE46C"/>
    <w:multiLevelType w:val="hybridMultilevel"/>
    <w:tmpl w:val="9F285B2A"/>
    <w:lvl w:ilvl="0" w:tplc="BAC0127C">
      <w:start w:val="1"/>
      <w:numFmt w:val="bullet"/>
      <w:lvlText w:val=""/>
      <w:lvlJc w:val="left"/>
      <w:pPr>
        <w:ind w:left="1800" w:hanging="360"/>
      </w:pPr>
      <w:rPr>
        <w:rFonts w:ascii="Symbol" w:hAnsi="Symbol" w:hint="default"/>
      </w:rPr>
    </w:lvl>
    <w:lvl w:ilvl="1" w:tplc="689A5B22">
      <w:start w:val="1"/>
      <w:numFmt w:val="bullet"/>
      <w:lvlText w:val="o"/>
      <w:lvlJc w:val="left"/>
      <w:pPr>
        <w:ind w:left="1440" w:hanging="360"/>
      </w:pPr>
      <w:rPr>
        <w:rFonts w:ascii="Courier New" w:hAnsi="Courier New" w:hint="default"/>
      </w:rPr>
    </w:lvl>
    <w:lvl w:ilvl="2" w:tplc="9FD6659E">
      <w:start w:val="1"/>
      <w:numFmt w:val="bullet"/>
      <w:lvlText w:val=""/>
      <w:lvlJc w:val="left"/>
      <w:pPr>
        <w:ind w:left="2160" w:hanging="360"/>
      </w:pPr>
      <w:rPr>
        <w:rFonts w:ascii="Wingdings" w:hAnsi="Wingdings" w:hint="default"/>
      </w:rPr>
    </w:lvl>
    <w:lvl w:ilvl="3" w:tplc="EDC2E900">
      <w:start w:val="1"/>
      <w:numFmt w:val="bullet"/>
      <w:lvlText w:val=""/>
      <w:lvlJc w:val="left"/>
      <w:pPr>
        <w:ind w:left="2880" w:hanging="360"/>
      </w:pPr>
      <w:rPr>
        <w:rFonts w:ascii="Symbol" w:hAnsi="Symbol" w:hint="default"/>
      </w:rPr>
    </w:lvl>
    <w:lvl w:ilvl="4" w:tplc="36C69E92">
      <w:start w:val="1"/>
      <w:numFmt w:val="bullet"/>
      <w:lvlText w:val="o"/>
      <w:lvlJc w:val="left"/>
      <w:pPr>
        <w:ind w:left="3600" w:hanging="360"/>
      </w:pPr>
      <w:rPr>
        <w:rFonts w:ascii="Courier New" w:hAnsi="Courier New" w:hint="default"/>
      </w:rPr>
    </w:lvl>
    <w:lvl w:ilvl="5" w:tplc="BE1E2CF4">
      <w:start w:val="1"/>
      <w:numFmt w:val="bullet"/>
      <w:lvlText w:val=""/>
      <w:lvlJc w:val="left"/>
      <w:pPr>
        <w:ind w:left="4320" w:hanging="360"/>
      </w:pPr>
      <w:rPr>
        <w:rFonts w:ascii="Wingdings" w:hAnsi="Wingdings" w:hint="default"/>
      </w:rPr>
    </w:lvl>
    <w:lvl w:ilvl="6" w:tplc="01C0985A">
      <w:start w:val="1"/>
      <w:numFmt w:val="bullet"/>
      <w:lvlText w:val=""/>
      <w:lvlJc w:val="left"/>
      <w:pPr>
        <w:ind w:left="5040" w:hanging="360"/>
      </w:pPr>
      <w:rPr>
        <w:rFonts w:ascii="Symbol" w:hAnsi="Symbol" w:hint="default"/>
      </w:rPr>
    </w:lvl>
    <w:lvl w:ilvl="7" w:tplc="1D36F0B4">
      <w:start w:val="1"/>
      <w:numFmt w:val="bullet"/>
      <w:lvlText w:val="o"/>
      <w:lvlJc w:val="left"/>
      <w:pPr>
        <w:ind w:left="5760" w:hanging="360"/>
      </w:pPr>
      <w:rPr>
        <w:rFonts w:ascii="Courier New" w:hAnsi="Courier New" w:hint="default"/>
      </w:rPr>
    </w:lvl>
    <w:lvl w:ilvl="8" w:tplc="DA40777A">
      <w:start w:val="1"/>
      <w:numFmt w:val="bullet"/>
      <w:lvlText w:val=""/>
      <w:lvlJc w:val="left"/>
      <w:pPr>
        <w:ind w:left="6480" w:hanging="360"/>
      </w:pPr>
      <w:rPr>
        <w:rFonts w:ascii="Wingdings" w:hAnsi="Wingdings" w:hint="default"/>
      </w:rPr>
    </w:lvl>
  </w:abstractNum>
  <w:abstractNum w:abstractNumId="8" w15:restartNumberingAfterBreak="0">
    <w:nsid w:val="57520C85"/>
    <w:multiLevelType w:val="hybridMultilevel"/>
    <w:tmpl w:val="2042CC58"/>
    <w:lvl w:ilvl="0" w:tplc="030AE666">
      <w:start w:val="1"/>
      <w:numFmt w:val="bullet"/>
      <w:lvlText w:val=""/>
      <w:lvlJc w:val="left"/>
      <w:pPr>
        <w:ind w:left="720" w:hanging="360"/>
      </w:pPr>
      <w:rPr>
        <w:rFonts w:ascii="Symbol" w:hAnsi="Symbol" w:hint="default"/>
      </w:rPr>
    </w:lvl>
    <w:lvl w:ilvl="1" w:tplc="547C9166">
      <w:start w:val="1"/>
      <w:numFmt w:val="bullet"/>
      <w:lvlText w:val="o"/>
      <w:lvlJc w:val="left"/>
      <w:pPr>
        <w:ind w:left="1440" w:hanging="360"/>
      </w:pPr>
      <w:rPr>
        <w:rFonts w:ascii="Courier New" w:hAnsi="Courier New" w:hint="default"/>
      </w:rPr>
    </w:lvl>
    <w:lvl w:ilvl="2" w:tplc="889EB27E">
      <w:start w:val="1"/>
      <w:numFmt w:val="bullet"/>
      <w:lvlText w:val=""/>
      <w:lvlJc w:val="left"/>
      <w:pPr>
        <w:ind w:left="2160" w:hanging="360"/>
      </w:pPr>
      <w:rPr>
        <w:rFonts w:ascii="Wingdings" w:hAnsi="Wingdings" w:hint="default"/>
      </w:rPr>
    </w:lvl>
    <w:lvl w:ilvl="3" w:tplc="0FDA5916">
      <w:start w:val="1"/>
      <w:numFmt w:val="bullet"/>
      <w:lvlText w:val=""/>
      <w:lvlJc w:val="left"/>
      <w:pPr>
        <w:ind w:left="2880" w:hanging="360"/>
      </w:pPr>
      <w:rPr>
        <w:rFonts w:ascii="Symbol" w:hAnsi="Symbol" w:hint="default"/>
      </w:rPr>
    </w:lvl>
    <w:lvl w:ilvl="4" w:tplc="2192462E">
      <w:start w:val="1"/>
      <w:numFmt w:val="bullet"/>
      <w:lvlText w:val="o"/>
      <w:lvlJc w:val="left"/>
      <w:pPr>
        <w:ind w:left="3600" w:hanging="360"/>
      </w:pPr>
      <w:rPr>
        <w:rFonts w:ascii="Courier New" w:hAnsi="Courier New" w:hint="default"/>
      </w:rPr>
    </w:lvl>
    <w:lvl w:ilvl="5" w:tplc="D1985B84">
      <w:start w:val="1"/>
      <w:numFmt w:val="bullet"/>
      <w:lvlText w:val=""/>
      <w:lvlJc w:val="left"/>
      <w:pPr>
        <w:ind w:left="4320" w:hanging="360"/>
      </w:pPr>
      <w:rPr>
        <w:rFonts w:ascii="Wingdings" w:hAnsi="Wingdings" w:hint="default"/>
      </w:rPr>
    </w:lvl>
    <w:lvl w:ilvl="6" w:tplc="4BE4C686">
      <w:start w:val="1"/>
      <w:numFmt w:val="bullet"/>
      <w:lvlText w:val=""/>
      <w:lvlJc w:val="left"/>
      <w:pPr>
        <w:ind w:left="5040" w:hanging="360"/>
      </w:pPr>
      <w:rPr>
        <w:rFonts w:ascii="Symbol" w:hAnsi="Symbol" w:hint="default"/>
      </w:rPr>
    </w:lvl>
    <w:lvl w:ilvl="7" w:tplc="A73295E4">
      <w:start w:val="1"/>
      <w:numFmt w:val="bullet"/>
      <w:lvlText w:val="o"/>
      <w:lvlJc w:val="left"/>
      <w:pPr>
        <w:ind w:left="5760" w:hanging="360"/>
      </w:pPr>
      <w:rPr>
        <w:rFonts w:ascii="Courier New" w:hAnsi="Courier New" w:hint="default"/>
      </w:rPr>
    </w:lvl>
    <w:lvl w:ilvl="8" w:tplc="F6500ACC">
      <w:start w:val="1"/>
      <w:numFmt w:val="bullet"/>
      <w:lvlText w:val=""/>
      <w:lvlJc w:val="left"/>
      <w:pPr>
        <w:ind w:left="6480" w:hanging="360"/>
      </w:pPr>
      <w:rPr>
        <w:rFonts w:ascii="Wingdings" w:hAnsi="Wingdings" w:hint="default"/>
      </w:rPr>
    </w:lvl>
  </w:abstractNum>
  <w:abstractNum w:abstractNumId="9" w15:restartNumberingAfterBreak="0">
    <w:nsid w:val="5BCD6E2D"/>
    <w:multiLevelType w:val="hybridMultilevel"/>
    <w:tmpl w:val="AEA2F440"/>
    <w:lvl w:ilvl="0" w:tplc="FABC834C">
      <w:start w:val="1"/>
      <w:numFmt w:val="bullet"/>
      <w:lvlText w:val=""/>
      <w:lvlJc w:val="left"/>
      <w:pPr>
        <w:ind w:left="720" w:hanging="360"/>
      </w:pPr>
      <w:rPr>
        <w:rFonts w:ascii="Symbol" w:hAnsi="Symbol" w:hint="default"/>
      </w:rPr>
    </w:lvl>
    <w:lvl w:ilvl="1" w:tplc="673A7D22">
      <w:start w:val="1"/>
      <w:numFmt w:val="bullet"/>
      <w:lvlText w:val="o"/>
      <w:lvlJc w:val="left"/>
      <w:pPr>
        <w:ind w:left="1440" w:hanging="360"/>
      </w:pPr>
      <w:rPr>
        <w:rFonts w:ascii="Courier New" w:hAnsi="Courier New" w:hint="default"/>
      </w:rPr>
    </w:lvl>
    <w:lvl w:ilvl="2" w:tplc="0FC2E22C">
      <w:start w:val="1"/>
      <w:numFmt w:val="bullet"/>
      <w:lvlText w:val=""/>
      <w:lvlJc w:val="left"/>
      <w:pPr>
        <w:ind w:left="2160" w:hanging="360"/>
      </w:pPr>
      <w:rPr>
        <w:rFonts w:ascii="Wingdings" w:hAnsi="Wingdings" w:hint="default"/>
      </w:rPr>
    </w:lvl>
    <w:lvl w:ilvl="3" w:tplc="3A22BE72">
      <w:start w:val="1"/>
      <w:numFmt w:val="bullet"/>
      <w:lvlText w:val=""/>
      <w:lvlJc w:val="left"/>
      <w:pPr>
        <w:ind w:left="2880" w:hanging="360"/>
      </w:pPr>
      <w:rPr>
        <w:rFonts w:ascii="Symbol" w:hAnsi="Symbol" w:hint="default"/>
      </w:rPr>
    </w:lvl>
    <w:lvl w:ilvl="4" w:tplc="A596DCD0">
      <w:start w:val="1"/>
      <w:numFmt w:val="bullet"/>
      <w:lvlText w:val="o"/>
      <w:lvlJc w:val="left"/>
      <w:pPr>
        <w:ind w:left="3600" w:hanging="360"/>
      </w:pPr>
      <w:rPr>
        <w:rFonts w:ascii="Courier New" w:hAnsi="Courier New" w:hint="default"/>
      </w:rPr>
    </w:lvl>
    <w:lvl w:ilvl="5" w:tplc="9814C526">
      <w:start w:val="1"/>
      <w:numFmt w:val="bullet"/>
      <w:lvlText w:val=""/>
      <w:lvlJc w:val="left"/>
      <w:pPr>
        <w:ind w:left="4320" w:hanging="360"/>
      </w:pPr>
      <w:rPr>
        <w:rFonts w:ascii="Wingdings" w:hAnsi="Wingdings" w:hint="default"/>
      </w:rPr>
    </w:lvl>
    <w:lvl w:ilvl="6" w:tplc="E4E6C6B4">
      <w:start w:val="1"/>
      <w:numFmt w:val="bullet"/>
      <w:lvlText w:val=""/>
      <w:lvlJc w:val="left"/>
      <w:pPr>
        <w:ind w:left="5040" w:hanging="360"/>
      </w:pPr>
      <w:rPr>
        <w:rFonts w:ascii="Symbol" w:hAnsi="Symbol" w:hint="default"/>
      </w:rPr>
    </w:lvl>
    <w:lvl w:ilvl="7" w:tplc="7D7C75E6">
      <w:start w:val="1"/>
      <w:numFmt w:val="bullet"/>
      <w:lvlText w:val="o"/>
      <w:lvlJc w:val="left"/>
      <w:pPr>
        <w:ind w:left="5760" w:hanging="360"/>
      </w:pPr>
      <w:rPr>
        <w:rFonts w:ascii="Courier New" w:hAnsi="Courier New" w:hint="default"/>
      </w:rPr>
    </w:lvl>
    <w:lvl w:ilvl="8" w:tplc="8174A700">
      <w:start w:val="1"/>
      <w:numFmt w:val="bullet"/>
      <w:lvlText w:val=""/>
      <w:lvlJc w:val="left"/>
      <w:pPr>
        <w:ind w:left="6480" w:hanging="360"/>
      </w:pPr>
      <w:rPr>
        <w:rFonts w:ascii="Wingdings" w:hAnsi="Wingdings" w:hint="default"/>
      </w:rPr>
    </w:lvl>
  </w:abstractNum>
  <w:abstractNum w:abstractNumId="10" w15:restartNumberingAfterBreak="0">
    <w:nsid w:val="5BCE0B61"/>
    <w:multiLevelType w:val="hybridMultilevel"/>
    <w:tmpl w:val="E3F60EA4"/>
    <w:lvl w:ilvl="0" w:tplc="189A40D8">
      <w:start w:val="1"/>
      <w:numFmt w:val="bullet"/>
      <w:lvlText w:val=""/>
      <w:lvlJc w:val="left"/>
      <w:pPr>
        <w:ind w:left="720" w:hanging="360"/>
      </w:pPr>
      <w:rPr>
        <w:rFonts w:ascii="Symbol" w:hAnsi="Symbol" w:hint="default"/>
      </w:rPr>
    </w:lvl>
    <w:lvl w:ilvl="1" w:tplc="02781DF0">
      <w:start w:val="1"/>
      <w:numFmt w:val="bullet"/>
      <w:lvlText w:val="o"/>
      <w:lvlJc w:val="left"/>
      <w:pPr>
        <w:ind w:left="1440" w:hanging="360"/>
      </w:pPr>
      <w:rPr>
        <w:rFonts w:ascii="Courier New" w:hAnsi="Courier New" w:hint="default"/>
      </w:rPr>
    </w:lvl>
    <w:lvl w:ilvl="2" w:tplc="03C8620A">
      <w:start w:val="1"/>
      <w:numFmt w:val="bullet"/>
      <w:lvlText w:val=""/>
      <w:lvlJc w:val="left"/>
      <w:pPr>
        <w:ind w:left="2160" w:hanging="360"/>
      </w:pPr>
      <w:rPr>
        <w:rFonts w:ascii="Wingdings" w:hAnsi="Wingdings" w:hint="default"/>
      </w:rPr>
    </w:lvl>
    <w:lvl w:ilvl="3" w:tplc="B922FC5E">
      <w:start w:val="1"/>
      <w:numFmt w:val="bullet"/>
      <w:lvlText w:val=""/>
      <w:lvlJc w:val="left"/>
      <w:pPr>
        <w:ind w:left="2880" w:hanging="360"/>
      </w:pPr>
      <w:rPr>
        <w:rFonts w:ascii="Symbol" w:hAnsi="Symbol" w:hint="default"/>
      </w:rPr>
    </w:lvl>
    <w:lvl w:ilvl="4" w:tplc="696CAB56">
      <w:start w:val="1"/>
      <w:numFmt w:val="bullet"/>
      <w:lvlText w:val="o"/>
      <w:lvlJc w:val="left"/>
      <w:pPr>
        <w:ind w:left="3600" w:hanging="360"/>
      </w:pPr>
      <w:rPr>
        <w:rFonts w:ascii="Courier New" w:hAnsi="Courier New" w:hint="default"/>
      </w:rPr>
    </w:lvl>
    <w:lvl w:ilvl="5" w:tplc="AF480CB4">
      <w:start w:val="1"/>
      <w:numFmt w:val="bullet"/>
      <w:lvlText w:val=""/>
      <w:lvlJc w:val="left"/>
      <w:pPr>
        <w:ind w:left="4320" w:hanging="360"/>
      </w:pPr>
      <w:rPr>
        <w:rFonts w:ascii="Wingdings" w:hAnsi="Wingdings" w:hint="default"/>
      </w:rPr>
    </w:lvl>
    <w:lvl w:ilvl="6" w:tplc="9B14B762">
      <w:start w:val="1"/>
      <w:numFmt w:val="bullet"/>
      <w:lvlText w:val=""/>
      <w:lvlJc w:val="left"/>
      <w:pPr>
        <w:ind w:left="5040" w:hanging="360"/>
      </w:pPr>
      <w:rPr>
        <w:rFonts w:ascii="Symbol" w:hAnsi="Symbol" w:hint="default"/>
      </w:rPr>
    </w:lvl>
    <w:lvl w:ilvl="7" w:tplc="98AA4FC6">
      <w:start w:val="1"/>
      <w:numFmt w:val="bullet"/>
      <w:lvlText w:val="o"/>
      <w:lvlJc w:val="left"/>
      <w:pPr>
        <w:ind w:left="5760" w:hanging="360"/>
      </w:pPr>
      <w:rPr>
        <w:rFonts w:ascii="Courier New" w:hAnsi="Courier New" w:hint="default"/>
      </w:rPr>
    </w:lvl>
    <w:lvl w:ilvl="8" w:tplc="AF8E616C">
      <w:start w:val="1"/>
      <w:numFmt w:val="bullet"/>
      <w:lvlText w:val=""/>
      <w:lvlJc w:val="left"/>
      <w:pPr>
        <w:ind w:left="6480" w:hanging="360"/>
      </w:pPr>
      <w:rPr>
        <w:rFonts w:ascii="Wingdings" w:hAnsi="Wingdings" w:hint="default"/>
      </w:rPr>
    </w:lvl>
  </w:abstractNum>
  <w:abstractNum w:abstractNumId="11" w15:restartNumberingAfterBreak="0">
    <w:nsid w:val="5C8622D5"/>
    <w:multiLevelType w:val="hybridMultilevel"/>
    <w:tmpl w:val="3BD48EBE"/>
    <w:lvl w:ilvl="0" w:tplc="B476B3C4">
      <w:start w:val="1"/>
      <w:numFmt w:val="bullet"/>
      <w:lvlText w:val=""/>
      <w:lvlJc w:val="left"/>
      <w:pPr>
        <w:ind w:left="720" w:hanging="360"/>
      </w:pPr>
      <w:rPr>
        <w:rFonts w:ascii="Symbol" w:hAnsi="Symbol" w:hint="default"/>
      </w:rPr>
    </w:lvl>
    <w:lvl w:ilvl="1" w:tplc="09B6D7E6">
      <w:start w:val="1"/>
      <w:numFmt w:val="bullet"/>
      <w:lvlText w:val="o"/>
      <w:lvlJc w:val="left"/>
      <w:pPr>
        <w:ind w:left="1440" w:hanging="360"/>
      </w:pPr>
      <w:rPr>
        <w:rFonts w:ascii="Courier New" w:hAnsi="Courier New" w:hint="default"/>
      </w:rPr>
    </w:lvl>
    <w:lvl w:ilvl="2" w:tplc="333AB34A">
      <w:start w:val="1"/>
      <w:numFmt w:val="bullet"/>
      <w:lvlText w:val=""/>
      <w:lvlJc w:val="left"/>
      <w:pPr>
        <w:ind w:left="2160" w:hanging="360"/>
      </w:pPr>
      <w:rPr>
        <w:rFonts w:ascii="Wingdings" w:hAnsi="Wingdings" w:hint="default"/>
      </w:rPr>
    </w:lvl>
    <w:lvl w:ilvl="3" w:tplc="D118023C">
      <w:start w:val="1"/>
      <w:numFmt w:val="bullet"/>
      <w:lvlText w:val=""/>
      <w:lvlJc w:val="left"/>
      <w:pPr>
        <w:ind w:left="2880" w:hanging="360"/>
      </w:pPr>
      <w:rPr>
        <w:rFonts w:ascii="Symbol" w:hAnsi="Symbol" w:hint="default"/>
      </w:rPr>
    </w:lvl>
    <w:lvl w:ilvl="4" w:tplc="193A484C">
      <w:start w:val="1"/>
      <w:numFmt w:val="bullet"/>
      <w:lvlText w:val="o"/>
      <w:lvlJc w:val="left"/>
      <w:pPr>
        <w:ind w:left="3600" w:hanging="360"/>
      </w:pPr>
      <w:rPr>
        <w:rFonts w:ascii="Courier New" w:hAnsi="Courier New" w:hint="default"/>
      </w:rPr>
    </w:lvl>
    <w:lvl w:ilvl="5" w:tplc="072A327C">
      <w:start w:val="1"/>
      <w:numFmt w:val="bullet"/>
      <w:lvlText w:val=""/>
      <w:lvlJc w:val="left"/>
      <w:pPr>
        <w:ind w:left="4320" w:hanging="360"/>
      </w:pPr>
      <w:rPr>
        <w:rFonts w:ascii="Wingdings" w:hAnsi="Wingdings" w:hint="default"/>
      </w:rPr>
    </w:lvl>
    <w:lvl w:ilvl="6" w:tplc="4918AE52">
      <w:start w:val="1"/>
      <w:numFmt w:val="bullet"/>
      <w:lvlText w:val=""/>
      <w:lvlJc w:val="left"/>
      <w:pPr>
        <w:ind w:left="5040" w:hanging="360"/>
      </w:pPr>
      <w:rPr>
        <w:rFonts w:ascii="Symbol" w:hAnsi="Symbol" w:hint="default"/>
      </w:rPr>
    </w:lvl>
    <w:lvl w:ilvl="7" w:tplc="24BA6362">
      <w:start w:val="1"/>
      <w:numFmt w:val="bullet"/>
      <w:lvlText w:val="o"/>
      <w:lvlJc w:val="left"/>
      <w:pPr>
        <w:ind w:left="5760" w:hanging="360"/>
      </w:pPr>
      <w:rPr>
        <w:rFonts w:ascii="Courier New" w:hAnsi="Courier New" w:hint="default"/>
      </w:rPr>
    </w:lvl>
    <w:lvl w:ilvl="8" w:tplc="0768A1A8">
      <w:start w:val="1"/>
      <w:numFmt w:val="bullet"/>
      <w:lvlText w:val=""/>
      <w:lvlJc w:val="left"/>
      <w:pPr>
        <w:ind w:left="6480" w:hanging="360"/>
      </w:pPr>
      <w:rPr>
        <w:rFonts w:ascii="Wingdings" w:hAnsi="Wingdings" w:hint="default"/>
      </w:rPr>
    </w:lvl>
  </w:abstractNum>
  <w:abstractNum w:abstractNumId="12" w15:restartNumberingAfterBreak="0">
    <w:nsid w:val="603DF4F2"/>
    <w:multiLevelType w:val="hybridMultilevel"/>
    <w:tmpl w:val="E6FAA83E"/>
    <w:lvl w:ilvl="0" w:tplc="FBE8A94A">
      <w:start w:val="1"/>
      <w:numFmt w:val="bullet"/>
      <w:lvlText w:val=""/>
      <w:lvlJc w:val="left"/>
      <w:pPr>
        <w:ind w:left="720" w:hanging="360"/>
      </w:pPr>
      <w:rPr>
        <w:rFonts w:ascii="Symbol" w:hAnsi="Symbol" w:hint="default"/>
      </w:rPr>
    </w:lvl>
    <w:lvl w:ilvl="1" w:tplc="FAC04906">
      <w:start w:val="1"/>
      <w:numFmt w:val="bullet"/>
      <w:lvlText w:val="o"/>
      <w:lvlJc w:val="left"/>
      <w:pPr>
        <w:ind w:left="1440" w:hanging="360"/>
      </w:pPr>
      <w:rPr>
        <w:rFonts w:ascii="Courier New" w:hAnsi="Courier New" w:hint="default"/>
      </w:rPr>
    </w:lvl>
    <w:lvl w:ilvl="2" w:tplc="D4CC5548">
      <w:start w:val="1"/>
      <w:numFmt w:val="bullet"/>
      <w:lvlText w:val=""/>
      <w:lvlJc w:val="left"/>
      <w:pPr>
        <w:ind w:left="2160" w:hanging="360"/>
      </w:pPr>
      <w:rPr>
        <w:rFonts w:ascii="Wingdings" w:hAnsi="Wingdings" w:hint="default"/>
      </w:rPr>
    </w:lvl>
    <w:lvl w:ilvl="3" w:tplc="1FE0435A">
      <w:start w:val="1"/>
      <w:numFmt w:val="bullet"/>
      <w:lvlText w:val=""/>
      <w:lvlJc w:val="left"/>
      <w:pPr>
        <w:ind w:left="2880" w:hanging="360"/>
      </w:pPr>
      <w:rPr>
        <w:rFonts w:ascii="Symbol" w:hAnsi="Symbol" w:hint="default"/>
      </w:rPr>
    </w:lvl>
    <w:lvl w:ilvl="4" w:tplc="41DE62FA">
      <w:start w:val="1"/>
      <w:numFmt w:val="bullet"/>
      <w:lvlText w:val="o"/>
      <w:lvlJc w:val="left"/>
      <w:pPr>
        <w:ind w:left="3600" w:hanging="360"/>
      </w:pPr>
      <w:rPr>
        <w:rFonts w:ascii="Courier New" w:hAnsi="Courier New" w:hint="default"/>
      </w:rPr>
    </w:lvl>
    <w:lvl w:ilvl="5" w:tplc="699CFCDE">
      <w:start w:val="1"/>
      <w:numFmt w:val="bullet"/>
      <w:lvlText w:val=""/>
      <w:lvlJc w:val="left"/>
      <w:pPr>
        <w:ind w:left="4320" w:hanging="360"/>
      </w:pPr>
      <w:rPr>
        <w:rFonts w:ascii="Wingdings" w:hAnsi="Wingdings" w:hint="default"/>
      </w:rPr>
    </w:lvl>
    <w:lvl w:ilvl="6" w:tplc="783AEDCC">
      <w:start w:val="1"/>
      <w:numFmt w:val="bullet"/>
      <w:lvlText w:val=""/>
      <w:lvlJc w:val="left"/>
      <w:pPr>
        <w:ind w:left="5040" w:hanging="360"/>
      </w:pPr>
      <w:rPr>
        <w:rFonts w:ascii="Symbol" w:hAnsi="Symbol" w:hint="default"/>
      </w:rPr>
    </w:lvl>
    <w:lvl w:ilvl="7" w:tplc="578C0DB8">
      <w:start w:val="1"/>
      <w:numFmt w:val="bullet"/>
      <w:lvlText w:val="o"/>
      <w:lvlJc w:val="left"/>
      <w:pPr>
        <w:ind w:left="5760" w:hanging="360"/>
      </w:pPr>
      <w:rPr>
        <w:rFonts w:ascii="Courier New" w:hAnsi="Courier New" w:hint="default"/>
      </w:rPr>
    </w:lvl>
    <w:lvl w:ilvl="8" w:tplc="8A30FAAC">
      <w:start w:val="1"/>
      <w:numFmt w:val="bullet"/>
      <w:lvlText w:val=""/>
      <w:lvlJc w:val="left"/>
      <w:pPr>
        <w:ind w:left="6480" w:hanging="360"/>
      </w:pPr>
      <w:rPr>
        <w:rFonts w:ascii="Wingdings" w:hAnsi="Wingdings" w:hint="default"/>
      </w:rPr>
    </w:lvl>
  </w:abstractNum>
  <w:abstractNum w:abstractNumId="13" w15:restartNumberingAfterBreak="0">
    <w:nsid w:val="6E0F4943"/>
    <w:multiLevelType w:val="hybridMultilevel"/>
    <w:tmpl w:val="BA7A5162"/>
    <w:lvl w:ilvl="0" w:tplc="A4025A8C">
      <w:start w:val="1"/>
      <w:numFmt w:val="bullet"/>
      <w:lvlText w:val=""/>
      <w:lvlJc w:val="left"/>
      <w:pPr>
        <w:ind w:left="1800" w:hanging="360"/>
      </w:pPr>
      <w:rPr>
        <w:rFonts w:ascii="Symbol" w:hAnsi="Symbol" w:hint="default"/>
      </w:rPr>
    </w:lvl>
    <w:lvl w:ilvl="1" w:tplc="321231C6">
      <w:start w:val="1"/>
      <w:numFmt w:val="bullet"/>
      <w:lvlText w:val="o"/>
      <w:lvlJc w:val="left"/>
      <w:pPr>
        <w:ind w:left="1440" w:hanging="360"/>
      </w:pPr>
      <w:rPr>
        <w:rFonts w:ascii="Courier New" w:hAnsi="Courier New" w:hint="default"/>
      </w:rPr>
    </w:lvl>
    <w:lvl w:ilvl="2" w:tplc="DDBC2F6A">
      <w:start w:val="1"/>
      <w:numFmt w:val="bullet"/>
      <w:lvlText w:val=""/>
      <w:lvlJc w:val="left"/>
      <w:pPr>
        <w:ind w:left="2160" w:hanging="360"/>
      </w:pPr>
      <w:rPr>
        <w:rFonts w:ascii="Wingdings" w:hAnsi="Wingdings" w:hint="default"/>
      </w:rPr>
    </w:lvl>
    <w:lvl w:ilvl="3" w:tplc="535A1B06">
      <w:start w:val="1"/>
      <w:numFmt w:val="bullet"/>
      <w:lvlText w:val=""/>
      <w:lvlJc w:val="left"/>
      <w:pPr>
        <w:ind w:left="2880" w:hanging="360"/>
      </w:pPr>
      <w:rPr>
        <w:rFonts w:ascii="Symbol" w:hAnsi="Symbol" w:hint="default"/>
      </w:rPr>
    </w:lvl>
    <w:lvl w:ilvl="4" w:tplc="1234B372">
      <w:start w:val="1"/>
      <w:numFmt w:val="bullet"/>
      <w:lvlText w:val="o"/>
      <w:lvlJc w:val="left"/>
      <w:pPr>
        <w:ind w:left="3600" w:hanging="360"/>
      </w:pPr>
      <w:rPr>
        <w:rFonts w:ascii="Courier New" w:hAnsi="Courier New" w:hint="default"/>
      </w:rPr>
    </w:lvl>
    <w:lvl w:ilvl="5" w:tplc="A29CE27C">
      <w:start w:val="1"/>
      <w:numFmt w:val="bullet"/>
      <w:lvlText w:val=""/>
      <w:lvlJc w:val="left"/>
      <w:pPr>
        <w:ind w:left="4320" w:hanging="360"/>
      </w:pPr>
      <w:rPr>
        <w:rFonts w:ascii="Wingdings" w:hAnsi="Wingdings" w:hint="default"/>
      </w:rPr>
    </w:lvl>
    <w:lvl w:ilvl="6" w:tplc="3D7045B2">
      <w:start w:val="1"/>
      <w:numFmt w:val="bullet"/>
      <w:lvlText w:val=""/>
      <w:lvlJc w:val="left"/>
      <w:pPr>
        <w:ind w:left="5040" w:hanging="360"/>
      </w:pPr>
      <w:rPr>
        <w:rFonts w:ascii="Symbol" w:hAnsi="Symbol" w:hint="default"/>
      </w:rPr>
    </w:lvl>
    <w:lvl w:ilvl="7" w:tplc="512686EE">
      <w:start w:val="1"/>
      <w:numFmt w:val="bullet"/>
      <w:lvlText w:val="o"/>
      <w:lvlJc w:val="left"/>
      <w:pPr>
        <w:ind w:left="5760" w:hanging="360"/>
      </w:pPr>
      <w:rPr>
        <w:rFonts w:ascii="Courier New" w:hAnsi="Courier New" w:hint="default"/>
      </w:rPr>
    </w:lvl>
    <w:lvl w:ilvl="8" w:tplc="B8064B22">
      <w:start w:val="1"/>
      <w:numFmt w:val="bullet"/>
      <w:lvlText w:val=""/>
      <w:lvlJc w:val="left"/>
      <w:pPr>
        <w:ind w:left="6480" w:hanging="360"/>
      </w:pPr>
      <w:rPr>
        <w:rFonts w:ascii="Wingdings" w:hAnsi="Wingdings" w:hint="default"/>
      </w:rPr>
    </w:lvl>
  </w:abstractNum>
  <w:abstractNum w:abstractNumId="14" w15:restartNumberingAfterBreak="0">
    <w:nsid w:val="7B013B29"/>
    <w:multiLevelType w:val="hybridMultilevel"/>
    <w:tmpl w:val="957C371E"/>
    <w:lvl w:ilvl="0" w:tplc="FD762B80">
      <w:start w:val="1"/>
      <w:numFmt w:val="bullet"/>
      <w:lvlText w:val=""/>
      <w:lvlJc w:val="left"/>
      <w:pPr>
        <w:ind w:left="720" w:hanging="360"/>
      </w:pPr>
      <w:rPr>
        <w:rFonts w:ascii="Symbol" w:hAnsi="Symbol" w:hint="default"/>
      </w:rPr>
    </w:lvl>
    <w:lvl w:ilvl="1" w:tplc="47E488D4">
      <w:start w:val="1"/>
      <w:numFmt w:val="bullet"/>
      <w:lvlText w:val="o"/>
      <w:lvlJc w:val="left"/>
      <w:pPr>
        <w:ind w:left="1440" w:hanging="360"/>
      </w:pPr>
      <w:rPr>
        <w:rFonts w:ascii="Courier New" w:hAnsi="Courier New" w:hint="default"/>
      </w:rPr>
    </w:lvl>
    <w:lvl w:ilvl="2" w:tplc="A42A7282">
      <w:start w:val="1"/>
      <w:numFmt w:val="bullet"/>
      <w:lvlText w:val=""/>
      <w:lvlJc w:val="left"/>
      <w:pPr>
        <w:ind w:left="2160" w:hanging="360"/>
      </w:pPr>
      <w:rPr>
        <w:rFonts w:ascii="Wingdings" w:hAnsi="Wingdings" w:hint="default"/>
      </w:rPr>
    </w:lvl>
    <w:lvl w:ilvl="3" w:tplc="5EDED4A2">
      <w:start w:val="1"/>
      <w:numFmt w:val="bullet"/>
      <w:lvlText w:val=""/>
      <w:lvlJc w:val="left"/>
      <w:pPr>
        <w:ind w:left="2880" w:hanging="360"/>
      </w:pPr>
      <w:rPr>
        <w:rFonts w:ascii="Symbol" w:hAnsi="Symbol" w:hint="default"/>
      </w:rPr>
    </w:lvl>
    <w:lvl w:ilvl="4" w:tplc="CB12F33E">
      <w:start w:val="1"/>
      <w:numFmt w:val="bullet"/>
      <w:lvlText w:val="o"/>
      <w:lvlJc w:val="left"/>
      <w:pPr>
        <w:ind w:left="3600" w:hanging="360"/>
      </w:pPr>
      <w:rPr>
        <w:rFonts w:ascii="Courier New" w:hAnsi="Courier New" w:hint="default"/>
      </w:rPr>
    </w:lvl>
    <w:lvl w:ilvl="5" w:tplc="58F65916">
      <w:start w:val="1"/>
      <w:numFmt w:val="bullet"/>
      <w:lvlText w:val=""/>
      <w:lvlJc w:val="left"/>
      <w:pPr>
        <w:ind w:left="4320" w:hanging="360"/>
      </w:pPr>
      <w:rPr>
        <w:rFonts w:ascii="Wingdings" w:hAnsi="Wingdings" w:hint="default"/>
      </w:rPr>
    </w:lvl>
    <w:lvl w:ilvl="6" w:tplc="F7C878C0">
      <w:start w:val="1"/>
      <w:numFmt w:val="bullet"/>
      <w:lvlText w:val=""/>
      <w:lvlJc w:val="left"/>
      <w:pPr>
        <w:ind w:left="5040" w:hanging="360"/>
      </w:pPr>
      <w:rPr>
        <w:rFonts w:ascii="Symbol" w:hAnsi="Symbol" w:hint="default"/>
      </w:rPr>
    </w:lvl>
    <w:lvl w:ilvl="7" w:tplc="F06CECAA">
      <w:start w:val="1"/>
      <w:numFmt w:val="bullet"/>
      <w:lvlText w:val="o"/>
      <w:lvlJc w:val="left"/>
      <w:pPr>
        <w:ind w:left="5760" w:hanging="360"/>
      </w:pPr>
      <w:rPr>
        <w:rFonts w:ascii="Courier New" w:hAnsi="Courier New" w:hint="default"/>
      </w:rPr>
    </w:lvl>
    <w:lvl w:ilvl="8" w:tplc="D1DEEF56">
      <w:start w:val="1"/>
      <w:numFmt w:val="bullet"/>
      <w:lvlText w:val=""/>
      <w:lvlJc w:val="left"/>
      <w:pPr>
        <w:ind w:left="6480" w:hanging="360"/>
      </w:pPr>
      <w:rPr>
        <w:rFonts w:ascii="Wingdings" w:hAnsi="Wingdings" w:hint="default"/>
      </w:rPr>
    </w:lvl>
  </w:abstractNum>
  <w:abstractNum w:abstractNumId="15" w15:restartNumberingAfterBreak="0">
    <w:nsid w:val="7D26070E"/>
    <w:multiLevelType w:val="hybridMultilevel"/>
    <w:tmpl w:val="CF50D818"/>
    <w:lvl w:ilvl="0" w:tplc="B4827B68">
      <w:start w:val="1"/>
      <w:numFmt w:val="bullet"/>
      <w:lvlText w:val=""/>
      <w:lvlJc w:val="left"/>
      <w:pPr>
        <w:ind w:left="720" w:hanging="360"/>
      </w:pPr>
      <w:rPr>
        <w:rFonts w:ascii="Symbol" w:hAnsi="Symbol" w:hint="default"/>
      </w:rPr>
    </w:lvl>
    <w:lvl w:ilvl="1" w:tplc="BB845118">
      <w:start w:val="1"/>
      <w:numFmt w:val="bullet"/>
      <w:lvlText w:val="o"/>
      <w:lvlJc w:val="left"/>
      <w:pPr>
        <w:ind w:left="1440" w:hanging="360"/>
      </w:pPr>
      <w:rPr>
        <w:rFonts w:ascii="Courier New" w:hAnsi="Courier New" w:hint="default"/>
      </w:rPr>
    </w:lvl>
    <w:lvl w:ilvl="2" w:tplc="7B5A8D08">
      <w:start w:val="1"/>
      <w:numFmt w:val="bullet"/>
      <w:lvlText w:val=""/>
      <w:lvlJc w:val="left"/>
      <w:pPr>
        <w:ind w:left="2160" w:hanging="360"/>
      </w:pPr>
      <w:rPr>
        <w:rFonts w:ascii="Wingdings" w:hAnsi="Wingdings" w:hint="default"/>
      </w:rPr>
    </w:lvl>
    <w:lvl w:ilvl="3" w:tplc="FFB2ED1C">
      <w:start w:val="1"/>
      <w:numFmt w:val="bullet"/>
      <w:lvlText w:val=""/>
      <w:lvlJc w:val="left"/>
      <w:pPr>
        <w:ind w:left="2880" w:hanging="360"/>
      </w:pPr>
      <w:rPr>
        <w:rFonts w:ascii="Symbol" w:hAnsi="Symbol" w:hint="default"/>
      </w:rPr>
    </w:lvl>
    <w:lvl w:ilvl="4" w:tplc="E3409FDE">
      <w:start w:val="1"/>
      <w:numFmt w:val="bullet"/>
      <w:lvlText w:val="o"/>
      <w:lvlJc w:val="left"/>
      <w:pPr>
        <w:ind w:left="3600" w:hanging="360"/>
      </w:pPr>
      <w:rPr>
        <w:rFonts w:ascii="Courier New" w:hAnsi="Courier New" w:hint="default"/>
      </w:rPr>
    </w:lvl>
    <w:lvl w:ilvl="5" w:tplc="B846C8BA">
      <w:start w:val="1"/>
      <w:numFmt w:val="bullet"/>
      <w:lvlText w:val=""/>
      <w:lvlJc w:val="left"/>
      <w:pPr>
        <w:ind w:left="4320" w:hanging="360"/>
      </w:pPr>
      <w:rPr>
        <w:rFonts w:ascii="Wingdings" w:hAnsi="Wingdings" w:hint="default"/>
      </w:rPr>
    </w:lvl>
    <w:lvl w:ilvl="6" w:tplc="19DC51CE">
      <w:start w:val="1"/>
      <w:numFmt w:val="bullet"/>
      <w:lvlText w:val=""/>
      <w:lvlJc w:val="left"/>
      <w:pPr>
        <w:ind w:left="5040" w:hanging="360"/>
      </w:pPr>
      <w:rPr>
        <w:rFonts w:ascii="Symbol" w:hAnsi="Symbol" w:hint="default"/>
      </w:rPr>
    </w:lvl>
    <w:lvl w:ilvl="7" w:tplc="D160EEE4">
      <w:start w:val="1"/>
      <w:numFmt w:val="bullet"/>
      <w:lvlText w:val="o"/>
      <w:lvlJc w:val="left"/>
      <w:pPr>
        <w:ind w:left="5760" w:hanging="360"/>
      </w:pPr>
      <w:rPr>
        <w:rFonts w:ascii="Courier New" w:hAnsi="Courier New" w:hint="default"/>
      </w:rPr>
    </w:lvl>
    <w:lvl w:ilvl="8" w:tplc="5052ABF6">
      <w:start w:val="1"/>
      <w:numFmt w:val="bullet"/>
      <w:lvlText w:val=""/>
      <w:lvlJc w:val="left"/>
      <w:pPr>
        <w:ind w:left="6480" w:hanging="360"/>
      </w:pPr>
      <w:rPr>
        <w:rFonts w:ascii="Wingdings" w:hAnsi="Wingdings" w:hint="default"/>
      </w:rPr>
    </w:lvl>
  </w:abstractNum>
  <w:num w:numId="1" w16cid:durableId="1598367764">
    <w:abstractNumId w:val="10"/>
  </w:num>
  <w:num w:numId="2" w16cid:durableId="121074274">
    <w:abstractNumId w:val="6"/>
  </w:num>
  <w:num w:numId="3" w16cid:durableId="1541285886">
    <w:abstractNumId w:val="3"/>
  </w:num>
  <w:num w:numId="4" w16cid:durableId="204175617">
    <w:abstractNumId w:val="15"/>
  </w:num>
  <w:num w:numId="5" w16cid:durableId="335960459">
    <w:abstractNumId w:val="8"/>
  </w:num>
  <w:num w:numId="6" w16cid:durableId="1210994099">
    <w:abstractNumId w:val="4"/>
  </w:num>
  <w:num w:numId="7" w16cid:durableId="771437679">
    <w:abstractNumId w:val="13"/>
  </w:num>
  <w:num w:numId="8" w16cid:durableId="1000231058">
    <w:abstractNumId w:val="7"/>
  </w:num>
  <w:num w:numId="9" w16cid:durableId="1172448757">
    <w:abstractNumId w:val="1"/>
  </w:num>
  <w:num w:numId="10" w16cid:durableId="1696685490">
    <w:abstractNumId w:val="2"/>
  </w:num>
  <w:num w:numId="11" w16cid:durableId="1891305741">
    <w:abstractNumId w:val="0"/>
  </w:num>
  <w:num w:numId="12" w16cid:durableId="67774044">
    <w:abstractNumId w:val="5"/>
  </w:num>
  <w:num w:numId="13" w16cid:durableId="329137080">
    <w:abstractNumId w:val="9"/>
  </w:num>
  <w:num w:numId="14" w16cid:durableId="1452432342">
    <w:abstractNumId w:val="14"/>
  </w:num>
  <w:num w:numId="15" w16cid:durableId="775516026">
    <w:abstractNumId w:val="11"/>
  </w:num>
  <w:num w:numId="16" w16cid:durableId="1858805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7B1FC"/>
    <w:rsid w:val="00070424"/>
    <w:rsid w:val="0049727E"/>
    <w:rsid w:val="00532B42"/>
    <w:rsid w:val="00644BBC"/>
    <w:rsid w:val="00737AE0"/>
    <w:rsid w:val="008A26F3"/>
    <w:rsid w:val="008B5FB6"/>
    <w:rsid w:val="008E4513"/>
    <w:rsid w:val="00C32E4B"/>
    <w:rsid w:val="00D20FE8"/>
    <w:rsid w:val="00E2214B"/>
    <w:rsid w:val="00ED682B"/>
    <w:rsid w:val="00F57A0B"/>
    <w:rsid w:val="0341929A"/>
    <w:rsid w:val="08A57C1C"/>
    <w:rsid w:val="09A90E98"/>
    <w:rsid w:val="09CF2CDD"/>
    <w:rsid w:val="09D15FE5"/>
    <w:rsid w:val="106B7EAE"/>
    <w:rsid w:val="11BAB0F3"/>
    <w:rsid w:val="1316055B"/>
    <w:rsid w:val="144F6C78"/>
    <w:rsid w:val="14766231"/>
    <w:rsid w:val="154A4FDF"/>
    <w:rsid w:val="16D9CACF"/>
    <w:rsid w:val="18EEE4F2"/>
    <w:rsid w:val="190A8E68"/>
    <w:rsid w:val="1BDDBF49"/>
    <w:rsid w:val="1CC97A5B"/>
    <w:rsid w:val="1F40BAC6"/>
    <w:rsid w:val="1F6D6372"/>
    <w:rsid w:val="1FF85A3B"/>
    <w:rsid w:val="20B416E0"/>
    <w:rsid w:val="21FD21B1"/>
    <w:rsid w:val="22E9F49F"/>
    <w:rsid w:val="26DA332A"/>
    <w:rsid w:val="27F488F3"/>
    <w:rsid w:val="284359CB"/>
    <w:rsid w:val="28A9E716"/>
    <w:rsid w:val="2AF11018"/>
    <w:rsid w:val="2B97A044"/>
    <w:rsid w:val="2D09CB71"/>
    <w:rsid w:val="2E20AF25"/>
    <w:rsid w:val="2F75BA2C"/>
    <w:rsid w:val="2FFA56E5"/>
    <w:rsid w:val="305F2743"/>
    <w:rsid w:val="33498C56"/>
    <w:rsid w:val="34246C0C"/>
    <w:rsid w:val="3587BB58"/>
    <w:rsid w:val="3599957C"/>
    <w:rsid w:val="363302DB"/>
    <w:rsid w:val="37A764AD"/>
    <w:rsid w:val="3A5543FC"/>
    <w:rsid w:val="3A98F240"/>
    <w:rsid w:val="3C46DBEC"/>
    <w:rsid w:val="3CA2589F"/>
    <w:rsid w:val="3E765069"/>
    <w:rsid w:val="420C1FB4"/>
    <w:rsid w:val="424DA096"/>
    <w:rsid w:val="43EE2F84"/>
    <w:rsid w:val="446A9C03"/>
    <w:rsid w:val="4594F277"/>
    <w:rsid w:val="45BA53BC"/>
    <w:rsid w:val="46B95ED3"/>
    <w:rsid w:val="478C1486"/>
    <w:rsid w:val="49903472"/>
    <w:rsid w:val="499062D0"/>
    <w:rsid w:val="4C3DD213"/>
    <w:rsid w:val="4CE994E2"/>
    <w:rsid w:val="4D4653F8"/>
    <w:rsid w:val="4F154BCD"/>
    <w:rsid w:val="4FFCE812"/>
    <w:rsid w:val="51908624"/>
    <w:rsid w:val="519DEAC7"/>
    <w:rsid w:val="51ADDF79"/>
    <w:rsid w:val="51E743DB"/>
    <w:rsid w:val="53B61E3D"/>
    <w:rsid w:val="554CB898"/>
    <w:rsid w:val="56B3B080"/>
    <w:rsid w:val="57EA60A2"/>
    <w:rsid w:val="5A54331D"/>
    <w:rsid w:val="5AC9F242"/>
    <w:rsid w:val="5ACA5D28"/>
    <w:rsid w:val="5B61FAD3"/>
    <w:rsid w:val="5BEF0163"/>
    <w:rsid w:val="5BF11930"/>
    <w:rsid w:val="5DF91E41"/>
    <w:rsid w:val="5EFC6014"/>
    <w:rsid w:val="6337B1FC"/>
    <w:rsid w:val="6740E65D"/>
    <w:rsid w:val="684CA3B3"/>
    <w:rsid w:val="69998C43"/>
    <w:rsid w:val="69F7E882"/>
    <w:rsid w:val="6A991BD9"/>
    <w:rsid w:val="6CCCFE4F"/>
    <w:rsid w:val="6F0FD69F"/>
    <w:rsid w:val="70618460"/>
    <w:rsid w:val="7219B156"/>
    <w:rsid w:val="724E0BA0"/>
    <w:rsid w:val="726801D0"/>
    <w:rsid w:val="734A4A0D"/>
    <w:rsid w:val="761082FC"/>
    <w:rsid w:val="76A3BF77"/>
    <w:rsid w:val="774563EE"/>
    <w:rsid w:val="78B729E2"/>
    <w:rsid w:val="7C674E2D"/>
    <w:rsid w:val="7ED8F060"/>
    <w:rsid w:val="7F8E3D11"/>
    <w:rsid w:val="7FDCB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B1FC"/>
  <w15:chartTrackingRefBased/>
  <w15:docId w15:val="{49E2919F-CB7E-450C-85BD-EEA9278E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uiPriority w:val="1"/>
    <w:rsid w:val="5ACA5D28"/>
    <w:pPr>
      <w:spacing w:beforeAutospacing="1" w:afterAutospacing="1" w:line="278" w:lineRule="auto"/>
    </w:pPr>
    <w:rPr>
      <w:lang w:eastAsia="en-US"/>
    </w:rPr>
  </w:style>
  <w:style w:type="character" w:customStyle="1" w:styleId="normaltextrun">
    <w:name w:val="normaltextrun"/>
    <w:basedOn w:val="DefaultParagraphFont"/>
    <w:uiPriority w:val="1"/>
    <w:rsid w:val="5ACA5D28"/>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8E4513"/>
  </w:style>
  <w:style w:type="paragraph" w:styleId="NoSpacing">
    <w:name w:val="No Spacing"/>
    <w:uiPriority w:val="1"/>
    <w:qFormat/>
    <w:rsid w:val="00D20FE8"/>
    <w:pPr>
      <w:spacing w:after="0" w:line="240" w:lineRule="auto"/>
    </w:pPr>
  </w:style>
  <w:style w:type="character" w:styleId="UnresolvedMention">
    <w:name w:val="Unresolved Mention"/>
    <w:basedOn w:val="DefaultParagraphFont"/>
    <w:uiPriority w:val="99"/>
    <w:semiHidden/>
    <w:unhideWhenUsed/>
    <w:rsid w:val="00737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tate.edu/facultydev/promotion-tenure/promotion-template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bookmark://Tenur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onovaKe@upstate.edu" TargetMode="External"/><Relationship Id="rId4" Type="http://schemas.openxmlformats.org/officeDocument/2006/relationships/webSettings" Target="webSettings.xml"/><Relationship Id="rId9" Type="http://schemas.openxmlformats.org/officeDocument/2006/relationships/hyperlink" Target="https://www.upstate.edu/facultydev/promotion-tenure/faculty-promotion-guide.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 Botash</dc:creator>
  <cp:keywords/>
  <dc:description/>
  <cp:lastModifiedBy>Ann S. Botash</cp:lastModifiedBy>
  <cp:revision>9</cp:revision>
  <dcterms:created xsi:type="dcterms:W3CDTF">2024-07-14T19:45:00Z</dcterms:created>
  <dcterms:modified xsi:type="dcterms:W3CDTF">2024-07-15T14:02:00Z</dcterms:modified>
</cp:coreProperties>
</file>